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1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7"/>
        <w:gridCol w:w="5990"/>
      </w:tblGrid>
      <w:tr w:rsidR="00BF16F1" w:rsidRPr="008E4AE1" w14:paraId="521A150E" w14:textId="77777777" w:rsidTr="00F360FC">
        <w:trPr>
          <w:trHeight w:val="1976"/>
        </w:trPr>
        <w:tc>
          <w:tcPr>
            <w:tcW w:w="2030" w:type="dxa"/>
            <w:vAlign w:val="center"/>
            <w:hideMark/>
          </w:tcPr>
          <w:p w14:paraId="6283816B" w14:textId="77777777" w:rsidR="00BF16F1" w:rsidRPr="008E4AE1" w:rsidRDefault="00BF16F1" w:rsidP="00F360FC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8E4AE1">
              <w:rPr>
                <w:rFonts w:ascii="標楷體" w:eastAsia="標楷體" w:hAnsi="標楷體" w:cs="Times New Roman"/>
                <w:noProof/>
                <w:sz w:val="32"/>
                <w:szCs w:val="32"/>
              </w:rPr>
              <w:drawing>
                <wp:inline distT="0" distB="0" distL="0" distR="0" wp14:anchorId="769A9E21" wp14:editId="24B1459C">
                  <wp:extent cx="1759585" cy="138049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585" cy="138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7" w:type="dxa"/>
            <w:hideMark/>
          </w:tcPr>
          <w:p w14:paraId="6A08D117" w14:textId="77777777" w:rsidR="00BF16F1" w:rsidRPr="008E4AE1" w:rsidRDefault="00BF16F1" w:rsidP="00F360FC">
            <w:pPr>
              <w:spacing w:line="440" w:lineRule="exact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8E4AE1">
              <w:rPr>
                <w:rFonts w:ascii="標楷體" w:eastAsia="標楷體" w:hAnsi="標楷體" w:cs="Times New Roman" w:hint="eastAsia"/>
                <w:sz w:val="36"/>
                <w:szCs w:val="36"/>
              </w:rPr>
              <w:t>法務部行政執行署高雄分署新聞稿</w:t>
            </w:r>
          </w:p>
          <w:p w14:paraId="6F4A5CC8" w14:textId="5191851D" w:rsidR="00BF16F1" w:rsidRPr="008E4AE1" w:rsidRDefault="00BF16F1" w:rsidP="00F360FC">
            <w:pPr>
              <w:spacing w:line="440" w:lineRule="exact"/>
              <w:ind w:firstLineChars="286" w:firstLine="80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4AE1">
              <w:rPr>
                <w:rFonts w:ascii="標楷體" w:eastAsia="標楷體" w:hAnsi="標楷體" w:cs="Times New Roman" w:hint="eastAsia"/>
                <w:sz w:val="28"/>
                <w:szCs w:val="28"/>
              </w:rPr>
              <w:t>發稿日期：</w:t>
            </w:r>
            <w:r w:rsidR="00D45DAC">
              <w:rPr>
                <w:rFonts w:ascii="標楷體" w:eastAsia="標楷體" w:hAnsi="標楷體" w:cs="Times New Roman"/>
                <w:sz w:val="28"/>
                <w:szCs w:val="28"/>
              </w:rPr>
              <w:t>11</w:t>
            </w:r>
            <w:r w:rsidR="005A1EEC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8E4AE1">
              <w:rPr>
                <w:rFonts w:ascii="標楷體" w:eastAsia="標楷體" w:hAnsi="標楷體" w:cs="Times New Roman" w:hint="eastAsia"/>
                <w:sz w:val="28"/>
                <w:szCs w:val="28"/>
              </w:rPr>
              <w:t>年</w:t>
            </w:r>
            <w:r w:rsidR="00071A2B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  <w:r w:rsidRPr="008E4AE1">
              <w:rPr>
                <w:rFonts w:ascii="標楷體" w:eastAsia="標楷體" w:hAnsi="標楷體" w:cs="Times New Roman" w:hint="eastAsia"/>
                <w:sz w:val="28"/>
                <w:szCs w:val="28"/>
              </w:rPr>
              <w:t>月</w:t>
            </w:r>
            <w:r w:rsidR="00AD1D30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8E4AE1">
              <w:rPr>
                <w:rFonts w:ascii="標楷體" w:eastAsia="標楷體" w:hAnsi="標楷體" w:cs="Times New Roman" w:hint="eastAsia"/>
                <w:sz w:val="28"/>
                <w:szCs w:val="28"/>
              </w:rPr>
              <w:t>日</w:t>
            </w:r>
          </w:p>
          <w:p w14:paraId="12D66769" w14:textId="77777777" w:rsidR="00BF16F1" w:rsidRPr="008E4AE1" w:rsidRDefault="00BF16F1" w:rsidP="00F360FC">
            <w:pPr>
              <w:spacing w:line="440" w:lineRule="exact"/>
              <w:ind w:firstLineChars="286" w:firstLine="80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4AE1">
              <w:rPr>
                <w:rFonts w:ascii="標楷體" w:eastAsia="標楷體" w:hAnsi="標楷體" w:cs="Times New Roman" w:hint="eastAsia"/>
                <w:sz w:val="28"/>
                <w:szCs w:val="28"/>
              </w:rPr>
              <w:t>發稿機關：法務部行政執行署高雄分署</w:t>
            </w:r>
          </w:p>
          <w:p w14:paraId="4649D946" w14:textId="77777777" w:rsidR="00B41761" w:rsidRPr="008E4AE1" w:rsidRDefault="00BF16F1" w:rsidP="00B41761">
            <w:pPr>
              <w:spacing w:line="440" w:lineRule="exact"/>
              <w:ind w:firstLineChars="286" w:firstLine="80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4AE1">
              <w:rPr>
                <w:rFonts w:ascii="標楷體" w:eastAsia="標楷體" w:hAnsi="標楷體" w:cs="Times New Roman" w:hint="eastAsia"/>
                <w:sz w:val="28"/>
                <w:szCs w:val="28"/>
              </w:rPr>
              <w:t>連</w:t>
            </w:r>
            <w:r w:rsidRPr="008E4AE1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  <w:r w:rsidRPr="008E4AE1">
              <w:rPr>
                <w:rFonts w:ascii="標楷體" w:eastAsia="標楷體" w:hAnsi="標楷體" w:cs="Times New Roman" w:hint="eastAsia"/>
                <w:sz w:val="28"/>
                <w:szCs w:val="28"/>
              </w:rPr>
              <w:t>絡</w:t>
            </w:r>
            <w:r w:rsidRPr="008E4AE1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  <w:r w:rsidR="00556AC2">
              <w:rPr>
                <w:rFonts w:ascii="標楷體" w:eastAsia="標楷體" w:hAnsi="標楷體" w:cs="Times New Roman" w:hint="eastAsia"/>
                <w:sz w:val="28"/>
                <w:szCs w:val="28"/>
              </w:rPr>
              <w:t>人：</w:t>
            </w:r>
            <w:r w:rsidR="00B41761">
              <w:rPr>
                <w:rFonts w:ascii="標楷體" w:eastAsia="標楷體" w:hAnsi="標楷體" w:cs="Times New Roman" w:hint="eastAsia"/>
                <w:sz w:val="28"/>
                <w:szCs w:val="28"/>
              </w:rPr>
              <w:t>主任行政執行官王姝雯</w:t>
            </w:r>
          </w:p>
          <w:p w14:paraId="1A2119C4" w14:textId="436F6E52" w:rsidR="00AF2044" w:rsidRPr="00B41761" w:rsidRDefault="00B41761" w:rsidP="00AF2044">
            <w:pPr>
              <w:spacing w:line="440" w:lineRule="exact"/>
              <w:ind w:firstLineChars="286" w:firstLine="80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4AE1">
              <w:rPr>
                <w:rFonts w:ascii="標楷體" w:eastAsia="標楷體" w:hAnsi="標楷體" w:cs="Times New Roman" w:hint="eastAsia"/>
                <w:sz w:val="28"/>
                <w:szCs w:val="28"/>
              </w:rPr>
              <w:t>連絡電話：</w:t>
            </w:r>
            <w:r w:rsidRPr="00601896">
              <w:rPr>
                <w:rFonts w:ascii="標楷體" w:eastAsia="標楷體" w:hAnsi="標楷體" w:cs="Times New Roman" w:hint="eastAsia"/>
                <w:sz w:val="28"/>
                <w:szCs w:val="28"/>
              </w:rPr>
              <w:t>07-7152158</w:t>
            </w:r>
            <w:bookmarkStart w:id="0" w:name="_GoBack"/>
            <w:bookmarkEnd w:id="0"/>
          </w:p>
          <w:p w14:paraId="02E624B0" w14:textId="6E81985C" w:rsidR="006938FB" w:rsidRPr="00B41761" w:rsidRDefault="006938FB" w:rsidP="005A1EEC">
            <w:pPr>
              <w:spacing w:line="440" w:lineRule="exact"/>
              <w:ind w:firstLineChars="286" w:firstLine="80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4DA69EDE" w14:textId="77777777" w:rsidR="00BF16F1" w:rsidRPr="008E4AE1" w:rsidRDefault="00BF16F1" w:rsidP="00BF16F1">
      <w:pPr>
        <w:rPr>
          <w:rFonts w:ascii="標楷體" w:eastAsia="標楷體" w:hAnsi="標楷體" w:cs="Times New Roman"/>
          <w:sz w:val="32"/>
          <w:szCs w:val="32"/>
        </w:rPr>
      </w:pPr>
      <w:r w:rsidRPr="008E4AE1">
        <w:rPr>
          <w:rFonts w:ascii="標楷體" w:eastAsia="標楷體" w:hAnsi="標楷體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8419F" wp14:editId="008A4356">
                <wp:simplePos x="0" y="0"/>
                <wp:positionH relativeFrom="column">
                  <wp:posOffset>13970</wp:posOffset>
                </wp:positionH>
                <wp:positionV relativeFrom="paragraph">
                  <wp:posOffset>232787</wp:posOffset>
                </wp:positionV>
                <wp:extent cx="5866912" cy="0"/>
                <wp:effectExtent l="0" t="19050" r="19685" b="1905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6912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FA20B57"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8.35pt" to="463.0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" strokeweight="2.25pt"/>
            </w:pict>
          </mc:Fallback>
        </mc:AlternateContent>
      </w:r>
    </w:p>
    <w:p w14:paraId="0C2980E5" w14:textId="77777777" w:rsidR="0003298E" w:rsidRPr="00A27D13" w:rsidRDefault="00071A2B" w:rsidP="003178EE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071A2B">
        <w:rPr>
          <w:rFonts w:ascii="標楷體" w:eastAsia="標楷體" w:hAnsi="標楷體" w:cs="Arial"/>
          <w:b/>
          <w:color w:val="1F1F1F"/>
          <w:kern w:val="0"/>
          <w:sz w:val="40"/>
          <w:szCs w:val="40"/>
        </w:rPr>
        <w:t>聰明反被聰明誤？</w:t>
      </w:r>
      <w:r w:rsidR="00BF37F6" w:rsidRPr="00071A2B">
        <w:rPr>
          <w:rFonts w:ascii="標楷體" w:eastAsia="標楷體" w:hAnsi="標楷體"/>
          <w:b/>
          <w:sz w:val="40"/>
          <w:szCs w:val="40"/>
        </w:rPr>
        <w:t xml:space="preserve"> </w:t>
      </w:r>
      <w:r w:rsidRPr="00071A2B">
        <w:rPr>
          <w:rFonts w:ascii="標楷體" w:eastAsia="標楷體" w:hAnsi="標楷體" w:cs="Arial"/>
          <w:b/>
          <w:color w:val="1F1F1F"/>
          <w:kern w:val="0"/>
          <w:sz w:val="40"/>
          <w:szCs w:val="40"/>
        </w:rPr>
        <w:t>義務人「超前部署」脫產，</w:t>
      </w:r>
      <w:r w:rsidR="005C3F26">
        <w:rPr>
          <w:rFonts w:ascii="標楷體" w:eastAsia="標楷體" w:hAnsi="標楷體" w:cs="Arial" w:hint="eastAsia"/>
          <w:b/>
          <w:color w:val="1F1F1F"/>
          <w:kern w:val="0"/>
          <w:sz w:val="40"/>
          <w:szCs w:val="40"/>
        </w:rPr>
        <w:t>高雄分署向</w:t>
      </w:r>
      <w:r w:rsidR="00770699">
        <w:rPr>
          <w:rFonts w:ascii="標楷體" w:eastAsia="標楷體" w:hAnsi="標楷體" w:cs="Arial" w:hint="eastAsia"/>
          <w:b/>
          <w:color w:val="1F1F1F"/>
          <w:kern w:val="0"/>
          <w:sz w:val="40"/>
          <w:szCs w:val="40"/>
        </w:rPr>
        <w:t>法院</w:t>
      </w:r>
      <w:r w:rsidR="005C3F26">
        <w:rPr>
          <w:rFonts w:ascii="標楷體" w:eastAsia="標楷體" w:hAnsi="標楷體" w:cs="Arial" w:hint="eastAsia"/>
          <w:b/>
          <w:color w:val="1F1F1F"/>
          <w:kern w:val="0"/>
          <w:sz w:val="40"/>
          <w:szCs w:val="40"/>
        </w:rPr>
        <w:t>聲請</w:t>
      </w:r>
      <w:r w:rsidRPr="00071A2B">
        <w:rPr>
          <w:rFonts w:ascii="標楷體" w:eastAsia="標楷體" w:hAnsi="標楷體" w:cs="Arial"/>
          <w:b/>
          <w:color w:val="1F1F1F"/>
          <w:kern w:val="0"/>
          <w:sz w:val="40"/>
          <w:szCs w:val="40"/>
        </w:rPr>
        <w:t>管收</w:t>
      </w:r>
      <w:r w:rsidR="005C3F26">
        <w:rPr>
          <w:rFonts w:ascii="標楷體" w:eastAsia="標楷體" w:hAnsi="標楷體" w:cs="Arial" w:hint="eastAsia"/>
          <w:b/>
          <w:color w:val="1F1F1F"/>
          <w:kern w:val="0"/>
          <w:sz w:val="40"/>
          <w:szCs w:val="40"/>
        </w:rPr>
        <w:t>獲准</w:t>
      </w:r>
      <w:r w:rsidR="00BF37F6" w:rsidRPr="00A27D13">
        <w:rPr>
          <w:rFonts w:ascii="標楷體" w:eastAsia="標楷體" w:hAnsi="標楷體"/>
          <w:b/>
          <w:sz w:val="40"/>
          <w:szCs w:val="40"/>
        </w:rPr>
        <w:t xml:space="preserve"> </w:t>
      </w:r>
    </w:p>
    <w:p w14:paraId="2F42874A" w14:textId="36C417B2" w:rsidR="005223AE" w:rsidRPr="00071A2B" w:rsidRDefault="00071A2B" w:rsidP="005223AE">
      <w:pPr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071A2B">
        <w:rPr>
          <w:rFonts w:ascii="標楷體" w:eastAsia="標楷體" w:hAnsi="標楷體" w:cs="Arial"/>
          <w:bCs/>
          <w:color w:val="1F1F1F"/>
          <w:kern w:val="0"/>
          <w:sz w:val="32"/>
          <w:szCs w:val="32"/>
        </w:rPr>
        <w:t>高雄</w:t>
      </w:r>
      <w:r w:rsidRPr="00071A2B">
        <w:rPr>
          <w:rFonts w:ascii="標楷體" w:eastAsia="標楷體" w:hAnsi="標楷體" w:cs="Arial"/>
          <w:color w:val="1F1F1F"/>
          <w:kern w:val="0"/>
          <w:sz w:val="32"/>
          <w:szCs w:val="32"/>
        </w:rPr>
        <w:t>一名「超前部署」的</w:t>
      </w:r>
      <w:r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林姓</w:t>
      </w:r>
      <w:r w:rsidRPr="00071A2B">
        <w:rPr>
          <w:rFonts w:ascii="標楷體" w:eastAsia="標楷體" w:hAnsi="標楷體" w:cs="Arial"/>
          <w:color w:val="1F1F1F"/>
          <w:kern w:val="0"/>
          <w:sz w:val="32"/>
          <w:szCs w:val="32"/>
        </w:rPr>
        <w:t>義務人，在收到國稅局要求到場說明的通知後，預</w:t>
      </w:r>
      <w:r w:rsidR="00FF7CF2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知</w:t>
      </w:r>
      <w:r w:rsidRPr="00071A2B">
        <w:rPr>
          <w:rFonts w:ascii="標楷體" w:eastAsia="標楷體" w:hAnsi="標楷體" w:cs="Arial"/>
          <w:color w:val="1F1F1F"/>
          <w:kern w:val="0"/>
          <w:sz w:val="32"/>
          <w:szCs w:val="32"/>
        </w:rPr>
        <w:t>日後</w:t>
      </w:r>
      <w:r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會</w:t>
      </w:r>
      <w:r w:rsidRPr="00071A2B">
        <w:rPr>
          <w:rFonts w:ascii="標楷體" w:eastAsia="標楷體" w:hAnsi="標楷體" w:cs="Arial"/>
          <w:color w:val="1F1F1F"/>
          <w:kern w:val="0"/>
          <w:sz w:val="32"/>
          <w:szCs w:val="32"/>
        </w:rPr>
        <w:t>面臨的鉅額欠稅及罰鍰，他迅速展開一連串的資產瘦身計畫，包括</w:t>
      </w:r>
      <w:r w:rsidR="00FF7CF2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提前</w:t>
      </w:r>
      <w:r w:rsidRPr="00071A2B">
        <w:rPr>
          <w:rFonts w:ascii="標楷體" w:eastAsia="標楷體" w:hAnsi="標楷體" w:cs="Arial"/>
          <w:color w:val="1F1F1F"/>
          <w:kern w:val="0"/>
          <w:sz w:val="32"/>
          <w:szCs w:val="32"/>
        </w:rPr>
        <w:t>清償銀行等民間債權，並將坐落於高雄市三民區的不動產出售，</w:t>
      </w:r>
      <w:r w:rsidR="007C6073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處分及隱匿</w:t>
      </w:r>
      <w:r w:rsidRPr="00071A2B">
        <w:rPr>
          <w:rFonts w:ascii="標楷體" w:eastAsia="標楷體" w:hAnsi="標楷體" w:cs="Arial"/>
          <w:color w:val="1F1F1F"/>
          <w:kern w:val="0"/>
          <w:sz w:val="32"/>
          <w:szCs w:val="32"/>
        </w:rPr>
        <w:t>名下財產，好讓</w:t>
      </w:r>
      <w:r w:rsidR="00100A83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公法債權人</w:t>
      </w:r>
      <w:r w:rsidRPr="00071A2B">
        <w:rPr>
          <w:rFonts w:ascii="標楷體" w:eastAsia="標楷體" w:hAnsi="標楷體" w:cs="Arial"/>
          <w:color w:val="1F1F1F"/>
          <w:kern w:val="0"/>
          <w:sz w:val="32"/>
          <w:szCs w:val="32"/>
        </w:rPr>
        <w:t>求償無門。然而，法網恢恢，疏而不漏，這番</w:t>
      </w:r>
      <w:r w:rsidR="00100A83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的</w:t>
      </w:r>
      <w:r w:rsidRPr="00071A2B">
        <w:rPr>
          <w:rFonts w:ascii="標楷體" w:eastAsia="標楷體" w:hAnsi="標楷體" w:cs="Arial"/>
          <w:color w:val="1F1F1F"/>
          <w:kern w:val="0"/>
          <w:sz w:val="32"/>
          <w:szCs w:val="32"/>
        </w:rPr>
        <w:t>精心策劃，最終</w:t>
      </w:r>
      <w:r w:rsidR="009E6B8B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於114年8月27日</w:t>
      </w:r>
      <w:r w:rsidR="007C6073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經法務部行政執行署</w:t>
      </w:r>
      <w:r w:rsidR="007C6073" w:rsidRPr="00071A2B">
        <w:rPr>
          <w:rFonts w:ascii="標楷體" w:eastAsia="標楷體" w:hAnsi="標楷體" w:cs="Arial"/>
          <w:color w:val="1F1F1F"/>
          <w:kern w:val="0"/>
          <w:sz w:val="32"/>
          <w:szCs w:val="32"/>
        </w:rPr>
        <w:t>高雄分署</w:t>
      </w:r>
      <w:r w:rsidR="007C6073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(下稱高雄分署)識破並依法聲請管收</w:t>
      </w:r>
      <w:r w:rsidR="007C6073">
        <w:rPr>
          <w:rFonts w:ascii="新細明體" w:eastAsia="新細明體" w:hAnsi="新細明體" w:cs="Arial" w:hint="eastAsia"/>
          <w:color w:val="1F1F1F"/>
          <w:kern w:val="0"/>
          <w:sz w:val="32"/>
          <w:szCs w:val="32"/>
        </w:rPr>
        <w:t>，</w:t>
      </w:r>
      <w:r w:rsidR="007C6073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已</w:t>
      </w:r>
      <w:r w:rsidR="009E6B8B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被</w:t>
      </w:r>
      <w:r w:rsidR="00AE5BC7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臺灣</w:t>
      </w:r>
      <w:r w:rsidR="005C3F26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高雄地</w:t>
      </w:r>
      <w:r w:rsidR="00AE5BC7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方法院(下稱高雄地院)</w:t>
      </w:r>
      <w:r w:rsidR="005C3F26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裁定准予</w:t>
      </w:r>
      <w:r w:rsidRPr="00071A2B">
        <w:rPr>
          <w:rFonts w:ascii="標楷體" w:eastAsia="標楷體" w:hAnsi="標楷體" w:cs="Arial"/>
          <w:color w:val="1F1F1F"/>
          <w:kern w:val="0"/>
          <w:sz w:val="32"/>
          <w:szCs w:val="32"/>
        </w:rPr>
        <w:t>管收</w:t>
      </w:r>
      <w:r w:rsidR="009E6B8B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三個月</w:t>
      </w:r>
      <w:r w:rsidR="009E6B8B">
        <w:rPr>
          <w:rFonts w:ascii="新細明體" w:eastAsia="新細明體" w:hAnsi="新細明體" w:cs="Arial" w:hint="eastAsia"/>
          <w:color w:val="1F1F1F"/>
          <w:kern w:val="0"/>
          <w:sz w:val="32"/>
          <w:szCs w:val="32"/>
        </w:rPr>
        <w:t>，</w:t>
      </w:r>
      <w:r w:rsidR="009E6B8B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若其未提出合理的清償計畫</w:t>
      </w:r>
      <w:r w:rsidR="009E6B8B">
        <w:rPr>
          <w:rFonts w:ascii="新細明體" w:eastAsia="新細明體" w:hAnsi="新細明體" w:cs="Arial" w:hint="eastAsia"/>
          <w:color w:val="1F1F1F"/>
          <w:kern w:val="0"/>
          <w:sz w:val="32"/>
          <w:szCs w:val="32"/>
        </w:rPr>
        <w:t>，</w:t>
      </w:r>
      <w:r w:rsidR="009E6B8B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注定將在管收所內渡過中秋節</w:t>
      </w:r>
      <w:r w:rsidRPr="00071A2B">
        <w:rPr>
          <w:rFonts w:ascii="標楷體" w:eastAsia="標楷體" w:hAnsi="標楷體" w:cs="Arial"/>
          <w:color w:val="1F1F1F"/>
          <w:kern w:val="0"/>
          <w:sz w:val="32"/>
          <w:szCs w:val="32"/>
        </w:rPr>
        <w:t>。</w:t>
      </w:r>
    </w:p>
    <w:p w14:paraId="264D0145" w14:textId="77777777" w:rsidR="007C5F49" w:rsidRDefault="00F20437" w:rsidP="005223AE">
      <w:pPr>
        <w:jc w:val="both"/>
        <w:rPr>
          <w:rFonts w:ascii="標楷體" w:eastAsia="標楷體" w:hAnsi="標楷體" w:cs="Arial"/>
          <w:color w:val="1F1F1F"/>
          <w:kern w:val="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071A2B" w:rsidRPr="00071A2B">
        <w:rPr>
          <w:rFonts w:ascii="標楷體" w:eastAsia="標楷體" w:hAnsi="標楷體" w:cs="Arial"/>
          <w:color w:val="1F1F1F"/>
          <w:kern w:val="0"/>
          <w:sz w:val="32"/>
          <w:szCs w:val="32"/>
        </w:rPr>
        <w:t>這位</w:t>
      </w:r>
      <w:r w:rsidR="00071A2B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林姓</w:t>
      </w:r>
      <w:r w:rsidR="00071A2B" w:rsidRPr="00071A2B">
        <w:rPr>
          <w:rFonts w:ascii="標楷體" w:eastAsia="標楷體" w:hAnsi="標楷體" w:cs="Arial"/>
          <w:color w:val="1F1F1F"/>
          <w:kern w:val="0"/>
          <w:sz w:val="32"/>
          <w:szCs w:val="32"/>
        </w:rPr>
        <w:t>義務人於民國108年1月至111年3月間，</w:t>
      </w:r>
      <w:r w:rsidR="009E6B8B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所營獨資商號</w:t>
      </w:r>
      <w:r w:rsidR="00071A2B" w:rsidRPr="00071A2B">
        <w:rPr>
          <w:rFonts w:ascii="標楷體" w:eastAsia="標楷體" w:hAnsi="標楷體" w:cs="Arial"/>
          <w:color w:val="1F1F1F"/>
          <w:kern w:val="0"/>
          <w:sz w:val="32"/>
          <w:szCs w:val="32"/>
        </w:rPr>
        <w:t>透過短漏開統一發票、漏報銷售額達新臺幣1億4,295萬9,164元的手法，成功逃漏營業稅714萬7,959元。不僅如此，同期間其</w:t>
      </w:r>
      <w:r w:rsidR="00071A2B" w:rsidRPr="00071A2B">
        <w:rPr>
          <w:rFonts w:ascii="標楷體" w:eastAsia="標楷體" w:hAnsi="標楷體" w:cs="Arial"/>
          <w:color w:val="1F1F1F"/>
          <w:kern w:val="0"/>
          <w:sz w:val="32"/>
          <w:szCs w:val="32"/>
        </w:rPr>
        <w:lastRenderedPageBreak/>
        <w:t>進貨金額1億1,579萬6,924元卻未依法取得憑證，</w:t>
      </w:r>
      <w:r w:rsidR="00071A2B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因此</w:t>
      </w:r>
      <w:r w:rsidR="00071A2B" w:rsidRPr="00071A2B">
        <w:rPr>
          <w:rFonts w:ascii="標楷體" w:eastAsia="標楷體" w:hAnsi="標楷體" w:cs="Arial"/>
          <w:color w:val="1F1F1F"/>
          <w:kern w:val="0"/>
          <w:sz w:val="32"/>
          <w:szCs w:val="32"/>
        </w:rPr>
        <w:t>遭</w:t>
      </w:r>
      <w:r w:rsidR="00071A2B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國稅局</w:t>
      </w:r>
      <w:r w:rsidR="00071A2B" w:rsidRPr="00071A2B">
        <w:rPr>
          <w:rFonts w:ascii="標楷體" w:eastAsia="標楷體" w:hAnsi="標楷體" w:cs="Arial"/>
          <w:color w:val="1F1F1F"/>
          <w:kern w:val="0"/>
          <w:sz w:val="32"/>
          <w:szCs w:val="32"/>
        </w:rPr>
        <w:t>核課營業稅714萬7,959元，並裁處1,172萬1,938元的罰鍰</w:t>
      </w:r>
      <w:r w:rsidR="00CD2B94">
        <w:rPr>
          <w:rFonts w:ascii="新細明體" w:eastAsia="新細明體" w:hAnsi="新細明體" w:cs="Arial" w:hint="eastAsia"/>
          <w:color w:val="1F1F1F"/>
          <w:kern w:val="0"/>
          <w:sz w:val="32"/>
          <w:szCs w:val="32"/>
        </w:rPr>
        <w:t>，</w:t>
      </w:r>
      <w:r w:rsidR="00071A2B" w:rsidRPr="00071A2B">
        <w:rPr>
          <w:rFonts w:ascii="標楷體" w:eastAsia="標楷體" w:hAnsi="標楷體" w:cs="Arial"/>
          <w:color w:val="1F1F1F"/>
          <w:kern w:val="0"/>
          <w:sz w:val="32"/>
          <w:szCs w:val="32"/>
        </w:rPr>
        <w:t>合計近1,900萬元的欠稅與罰鍰，</w:t>
      </w:r>
      <w:r w:rsidR="005C3F26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嗣後</w:t>
      </w:r>
      <w:r w:rsidR="00CD2B94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因</w:t>
      </w:r>
      <w:r w:rsidR="00071A2B" w:rsidRPr="00071A2B">
        <w:rPr>
          <w:rFonts w:ascii="標楷體" w:eastAsia="標楷體" w:hAnsi="標楷體" w:cs="Arial"/>
          <w:color w:val="1F1F1F"/>
          <w:kern w:val="0"/>
          <w:sz w:val="32"/>
          <w:szCs w:val="32"/>
        </w:rPr>
        <w:t>逾期不履行，移送</w:t>
      </w:r>
      <w:r w:rsidR="007C6073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高雄分署</w:t>
      </w:r>
      <w:r w:rsidR="00071A2B" w:rsidRPr="00071A2B">
        <w:rPr>
          <w:rFonts w:ascii="標楷體" w:eastAsia="標楷體" w:hAnsi="標楷體" w:cs="Arial"/>
          <w:color w:val="1F1F1F"/>
          <w:kern w:val="0"/>
          <w:sz w:val="32"/>
          <w:szCs w:val="32"/>
        </w:rPr>
        <w:t>執行。</w:t>
      </w:r>
    </w:p>
    <w:p w14:paraId="7336704E" w14:textId="0A3AC2C5" w:rsidR="00CD2B94" w:rsidRPr="000162DC" w:rsidRDefault="00CD2B94" w:rsidP="00AE5BC7">
      <w:pPr>
        <w:widowControl/>
        <w:shd w:val="clear" w:color="auto" w:fill="FFFFFF"/>
        <w:spacing w:line="300" w:lineRule="atLeast"/>
        <w:jc w:val="both"/>
        <w:rPr>
          <w:rFonts w:ascii="標楷體" w:eastAsia="標楷體" w:hAnsi="標楷體" w:cs="Arial"/>
          <w:color w:val="1F1F1F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</w:t>
      </w:r>
      <w:r w:rsidRPr="00CD2B94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</w:t>
      </w:r>
      <w:r w:rsidR="00FA61FB">
        <w:rPr>
          <w:rFonts w:ascii="標楷體" w:eastAsia="標楷體" w:hAnsi="標楷體" w:cs="新細明體" w:hint="eastAsia"/>
          <w:kern w:val="0"/>
          <w:sz w:val="32"/>
          <w:szCs w:val="32"/>
        </w:rPr>
        <w:t>高雄分署</w:t>
      </w:r>
      <w:r w:rsidRPr="00CD2B94">
        <w:rPr>
          <w:rFonts w:ascii="標楷體" w:eastAsia="標楷體" w:hAnsi="標楷體" w:cs="Arial"/>
          <w:color w:val="1F1F1F"/>
          <w:kern w:val="0"/>
          <w:sz w:val="32"/>
          <w:szCs w:val="32"/>
        </w:rPr>
        <w:t>在深入調查後發現，</w:t>
      </w:r>
      <w:r w:rsidR="006D2628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林姓</w:t>
      </w:r>
      <w:r w:rsidRPr="00CD2B94">
        <w:rPr>
          <w:rFonts w:ascii="標楷體" w:eastAsia="標楷體" w:hAnsi="標楷體" w:cs="Arial"/>
          <w:color w:val="1F1F1F"/>
          <w:kern w:val="0"/>
          <w:sz w:val="32"/>
          <w:szCs w:val="32"/>
        </w:rPr>
        <w:t>義務人</w:t>
      </w:r>
      <w:r w:rsidR="007C6073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竟</w:t>
      </w:r>
      <w:r w:rsidR="000D62EF" w:rsidRPr="00AE5BC7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在</w:t>
      </w:r>
      <w:r w:rsidR="00FA61FB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知悉</w:t>
      </w:r>
      <w:r w:rsidR="000D62EF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國稅局</w:t>
      </w:r>
      <w:r w:rsidR="00FA61FB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將啟動</w:t>
      </w:r>
      <w:r w:rsidR="000D62EF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調查其所營商號的銷售情形後</w:t>
      </w:r>
      <w:r w:rsidR="000D62EF">
        <w:rPr>
          <w:rFonts w:ascii="新細明體" w:eastAsia="新細明體" w:hAnsi="新細明體" w:cs="Arial" w:hint="eastAsia"/>
          <w:color w:val="1F1F1F"/>
          <w:kern w:val="0"/>
          <w:sz w:val="32"/>
          <w:szCs w:val="32"/>
        </w:rPr>
        <w:t>，</w:t>
      </w:r>
      <w:r w:rsidR="000D62EF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旋即展開</w:t>
      </w:r>
      <w:r w:rsidR="000D62EF" w:rsidRPr="00CD2B94">
        <w:rPr>
          <w:rFonts w:ascii="標楷體" w:eastAsia="標楷體" w:hAnsi="標楷體" w:cs="Arial"/>
          <w:color w:val="1F1F1F"/>
          <w:kern w:val="0"/>
          <w:sz w:val="32"/>
          <w:szCs w:val="32"/>
        </w:rPr>
        <w:t>一系列脫產行為</w:t>
      </w:r>
      <w:r w:rsidR="000D62EF">
        <w:rPr>
          <w:rFonts w:ascii="新細明體" w:eastAsia="新細明體" w:hAnsi="新細明體" w:cs="Arial" w:hint="eastAsia"/>
          <w:color w:val="1F1F1F"/>
          <w:kern w:val="0"/>
          <w:sz w:val="32"/>
          <w:szCs w:val="32"/>
        </w:rPr>
        <w:t>，</w:t>
      </w:r>
      <w:r w:rsidR="00F2655B" w:rsidRPr="00F2655B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首先，</w:t>
      </w:r>
      <w:r w:rsidR="000D62EF" w:rsidRPr="000D62EF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他寧</w:t>
      </w:r>
      <w:r w:rsidR="000D62EF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願將手上資金</w:t>
      </w:r>
      <w:r w:rsidR="000D62EF" w:rsidRPr="00CD2B94">
        <w:rPr>
          <w:rFonts w:ascii="標楷體" w:eastAsia="標楷體" w:hAnsi="標楷體" w:cs="Arial"/>
          <w:color w:val="1F1F1F"/>
          <w:kern w:val="0"/>
          <w:sz w:val="32"/>
          <w:szCs w:val="32"/>
        </w:rPr>
        <w:t>優先清償</w:t>
      </w:r>
      <w:r w:rsidR="000D62EF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銀行等</w:t>
      </w:r>
      <w:r w:rsidR="000D62EF" w:rsidRPr="00CD2B94">
        <w:rPr>
          <w:rFonts w:ascii="標楷體" w:eastAsia="標楷體" w:hAnsi="標楷體" w:cs="Arial"/>
          <w:color w:val="1F1F1F"/>
          <w:kern w:val="0"/>
          <w:sz w:val="32"/>
          <w:szCs w:val="32"/>
        </w:rPr>
        <w:t>民間債</w:t>
      </w:r>
      <w:r w:rsidR="000D62EF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務</w:t>
      </w:r>
      <w:r w:rsidR="000D62EF">
        <w:rPr>
          <w:rFonts w:ascii="新細明體" w:eastAsia="新細明體" w:hAnsi="新細明體" w:cs="Arial" w:hint="eastAsia"/>
          <w:color w:val="1F1F1F"/>
          <w:kern w:val="0"/>
          <w:sz w:val="32"/>
          <w:szCs w:val="32"/>
        </w:rPr>
        <w:t>，</w:t>
      </w:r>
      <w:r w:rsidR="000D62EF" w:rsidRPr="000D62EF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卻</w:t>
      </w:r>
      <w:r w:rsidR="000D62EF" w:rsidRPr="000D62EF">
        <w:rPr>
          <w:rFonts w:ascii="標楷體" w:eastAsia="標楷體" w:hAnsi="標楷體" w:cs="Arial"/>
          <w:color w:val="1F1F1F"/>
          <w:kern w:val="0"/>
          <w:sz w:val="32"/>
          <w:szCs w:val="32"/>
        </w:rPr>
        <w:t>拒</w:t>
      </w:r>
      <w:r w:rsidR="000D62EF" w:rsidRPr="00CD2B94">
        <w:rPr>
          <w:rFonts w:ascii="標楷體" w:eastAsia="標楷體" w:hAnsi="標楷體" w:cs="Arial"/>
          <w:color w:val="1F1F1F"/>
          <w:kern w:val="0"/>
          <w:sz w:val="32"/>
          <w:szCs w:val="32"/>
        </w:rPr>
        <w:t>絕繳納稅捐，</w:t>
      </w:r>
      <w:r w:rsidR="00F2655B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此舉違背了應優先清償欠稅的法律規定</w:t>
      </w:r>
      <w:r w:rsidR="009E6B8B">
        <w:rPr>
          <w:rFonts w:ascii="新細明體" w:eastAsia="新細明體" w:hAnsi="新細明體" w:cs="Arial" w:hint="eastAsia"/>
          <w:color w:val="1F1F1F"/>
          <w:kern w:val="0"/>
          <w:sz w:val="32"/>
          <w:szCs w:val="32"/>
        </w:rPr>
        <w:t>。</w:t>
      </w:r>
      <w:r w:rsidR="00AE5BC7" w:rsidRPr="00AE5BC7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至於名下高</w:t>
      </w:r>
      <w:r w:rsidR="00AE5BC7" w:rsidRPr="00F2655B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雄市三民區的房地</w:t>
      </w:r>
      <w:r w:rsidR="00AE5BC7">
        <w:rPr>
          <w:rFonts w:ascii="新細明體" w:eastAsia="新細明體" w:hAnsi="新細明體" w:cs="Arial" w:hint="eastAsia"/>
          <w:color w:val="1F1F1F"/>
          <w:kern w:val="0"/>
          <w:sz w:val="32"/>
          <w:szCs w:val="32"/>
        </w:rPr>
        <w:t>，</w:t>
      </w:r>
      <w:r w:rsidR="00AE5BC7" w:rsidRPr="00F2655B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他</w:t>
      </w:r>
      <w:r w:rsidR="0054762F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旋即</w:t>
      </w:r>
      <w:r w:rsidR="00AE5BC7" w:rsidRPr="00F2655B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自行</w:t>
      </w:r>
      <w:r w:rsidR="00AE5BC7" w:rsidRPr="00F2655B">
        <w:rPr>
          <w:rFonts w:ascii="標楷體" w:eastAsia="標楷體" w:hAnsi="標楷體" w:cs="Arial"/>
          <w:color w:val="1F1F1F"/>
          <w:kern w:val="0"/>
          <w:sz w:val="32"/>
          <w:szCs w:val="32"/>
        </w:rPr>
        <w:t>出售，</w:t>
      </w:r>
      <w:r w:rsidR="00AE5BC7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以</w:t>
      </w:r>
      <w:r w:rsidR="00F2655B" w:rsidRPr="00F2655B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規避日後的強制執行</w:t>
      </w:r>
      <w:r w:rsidRPr="00F2655B">
        <w:rPr>
          <w:rFonts w:ascii="標楷體" w:eastAsia="標楷體" w:hAnsi="標楷體" w:cs="Arial"/>
          <w:color w:val="1F1F1F"/>
          <w:kern w:val="0"/>
          <w:sz w:val="32"/>
          <w:szCs w:val="32"/>
        </w:rPr>
        <w:t>，</w:t>
      </w:r>
      <w:r w:rsidR="00FA61FB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對於售屋所得價款</w:t>
      </w:r>
      <w:r w:rsidR="009E6B8B">
        <w:rPr>
          <w:rFonts w:ascii="新細明體" w:eastAsia="新細明體" w:hAnsi="新細明體" w:cs="Arial" w:hint="eastAsia"/>
          <w:color w:val="1F1F1F"/>
          <w:kern w:val="0"/>
          <w:sz w:val="32"/>
          <w:szCs w:val="32"/>
        </w:rPr>
        <w:t>，</w:t>
      </w:r>
      <w:r w:rsidR="00AE5BC7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除了</w:t>
      </w:r>
      <w:r w:rsidR="00F2655B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拒絕</w:t>
      </w:r>
      <w:r w:rsidR="00AE5BC7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向高雄分署</w:t>
      </w:r>
      <w:r w:rsidR="00F2655B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交代</w:t>
      </w:r>
      <w:r w:rsidR="00AE5BC7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流向外</w:t>
      </w:r>
      <w:r w:rsidRPr="00CD2B94">
        <w:rPr>
          <w:rFonts w:ascii="標楷體" w:eastAsia="標楷體" w:hAnsi="標楷體" w:cs="Arial"/>
          <w:color w:val="1F1F1F"/>
          <w:kern w:val="0"/>
          <w:sz w:val="32"/>
          <w:szCs w:val="32"/>
        </w:rPr>
        <w:t>，</w:t>
      </w:r>
      <w:r w:rsidR="00FA61FB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也不願意提出</w:t>
      </w:r>
      <w:r w:rsidR="000162DC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合理的</w:t>
      </w:r>
      <w:r w:rsidR="00FA61FB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清償計畫</w:t>
      </w:r>
      <w:r w:rsidR="00FA61FB" w:rsidRPr="00AE5BC7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，</w:t>
      </w:r>
      <w:r w:rsidR="00AE5BC7" w:rsidRPr="00AE5BC7">
        <w:rPr>
          <w:rFonts w:ascii="標楷體" w:eastAsia="標楷體" w:hAnsi="標楷體"/>
          <w:color w:val="222222"/>
          <w:sz w:val="32"/>
          <w:szCs w:val="32"/>
          <w:shd w:val="clear" w:color="auto" w:fill="FFFFFF"/>
        </w:rPr>
        <w:t>高雄分署</w:t>
      </w:r>
      <w:r w:rsidR="007C6073">
        <w:rPr>
          <w:rFonts w:ascii="標楷體" w:eastAsia="標楷體" w:hAnsi="標楷體" w:hint="eastAsia"/>
          <w:color w:val="222222"/>
          <w:sz w:val="32"/>
          <w:szCs w:val="32"/>
          <w:shd w:val="clear" w:color="auto" w:fill="FFFFFF"/>
        </w:rPr>
        <w:t>綜合各項事證認定</w:t>
      </w:r>
      <w:r w:rsidR="00A715CB">
        <w:rPr>
          <w:rFonts w:ascii="標楷體" w:eastAsia="標楷體" w:hAnsi="標楷體" w:hint="eastAsia"/>
          <w:color w:val="222222"/>
          <w:sz w:val="32"/>
          <w:szCs w:val="32"/>
          <w:shd w:val="clear" w:color="auto" w:fill="FFFFFF"/>
        </w:rPr>
        <w:t>他</w:t>
      </w:r>
      <w:r w:rsidR="00AE5BC7" w:rsidRPr="00AE5BC7">
        <w:rPr>
          <w:rFonts w:ascii="標楷體" w:eastAsia="標楷體" w:hAnsi="標楷體"/>
          <w:color w:val="222222"/>
          <w:sz w:val="32"/>
          <w:szCs w:val="32"/>
          <w:shd w:val="clear" w:color="auto" w:fill="FFFFFF"/>
        </w:rPr>
        <w:t>已有「顯有履行義務之可能，故不履行」、「就應供強制執行之財產有隱匿或處分之情事」、</w:t>
      </w:r>
      <w:r w:rsidR="007C6073">
        <w:rPr>
          <w:rFonts w:ascii="標楷體" w:eastAsia="標楷體" w:hAnsi="標楷體" w:hint="eastAsia"/>
          <w:color w:val="222222"/>
          <w:sz w:val="32"/>
          <w:szCs w:val="32"/>
          <w:shd w:val="clear" w:color="auto" w:fill="FFFFFF"/>
        </w:rPr>
        <w:t>且</w:t>
      </w:r>
      <w:r w:rsidR="007C6073">
        <w:rPr>
          <w:rFonts w:ascii="新細明體" w:eastAsia="新細明體" w:hAnsi="新細明體" w:hint="eastAsia"/>
          <w:color w:val="222222"/>
          <w:sz w:val="32"/>
          <w:szCs w:val="32"/>
          <w:shd w:val="clear" w:color="auto" w:fill="FFFFFF"/>
        </w:rPr>
        <w:t>「</w:t>
      </w:r>
      <w:r w:rsidR="00AE5BC7" w:rsidRPr="00AE5BC7">
        <w:rPr>
          <w:rFonts w:ascii="標楷體" w:eastAsia="標楷體" w:hAnsi="標楷體"/>
          <w:color w:val="222222"/>
          <w:sz w:val="32"/>
          <w:szCs w:val="32"/>
          <w:shd w:val="clear" w:color="auto" w:fill="FFFFFF"/>
        </w:rPr>
        <w:t>拒絕報告其財產狀況或為虛偽之報告。」等管收事由</w:t>
      </w:r>
      <w:r w:rsidR="00AE5BC7" w:rsidRPr="000162DC">
        <w:rPr>
          <w:rFonts w:ascii="標楷體" w:eastAsia="標楷體" w:hAnsi="標楷體" w:hint="eastAsia"/>
          <w:color w:val="222222"/>
          <w:sz w:val="32"/>
          <w:szCs w:val="32"/>
          <w:shd w:val="clear" w:color="auto" w:fill="FFFFFF"/>
        </w:rPr>
        <w:t>，</w:t>
      </w:r>
      <w:r w:rsidR="00AE5BC7" w:rsidRPr="000162DC">
        <w:rPr>
          <w:rFonts w:ascii="標楷體" w:eastAsia="標楷體" w:hAnsi="標楷體"/>
          <w:color w:val="222222"/>
          <w:sz w:val="32"/>
          <w:szCs w:val="32"/>
          <w:shd w:val="clear" w:color="auto" w:fill="FFFFFF"/>
        </w:rPr>
        <w:t>於留置</w:t>
      </w:r>
      <w:r w:rsidR="000162DC" w:rsidRPr="000162DC">
        <w:rPr>
          <w:rFonts w:ascii="標楷體" w:eastAsia="標楷體" w:hAnsi="標楷體" w:hint="eastAsia"/>
          <w:color w:val="222222"/>
          <w:sz w:val="32"/>
          <w:szCs w:val="32"/>
          <w:shd w:val="clear" w:color="auto" w:fill="FFFFFF"/>
        </w:rPr>
        <w:t>林姓</w:t>
      </w:r>
      <w:r w:rsidR="00AE5BC7" w:rsidRPr="000162DC">
        <w:rPr>
          <w:rFonts w:ascii="標楷體" w:eastAsia="標楷體" w:hAnsi="標楷體"/>
          <w:color w:val="222222"/>
          <w:sz w:val="32"/>
          <w:szCs w:val="32"/>
          <w:shd w:val="clear" w:color="auto" w:fill="FFFFFF"/>
        </w:rPr>
        <w:t>義務人後向高雄地院聲請管收，法官當庭裁定准予管收，並由高雄分署解送管收所執行管收</w:t>
      </w:r>
      <w:r w:rsidR="006D2628" w:rsidRPr="000162DC">
        <w:rPr>
          <w:rFonts w:ascii="標楷體" w:eastAsia="標楷體" w:hAnsi="標楷體" w:cs="Arial"/>
          <w:color w:val="1F1F1F"/>
          <w:kern w:val="0"/>
          <w:sz w:val="32"/>
          <w:szCs w:val="32"/>
        </w:rPr>
        <w:t>。</w:t>
      </w:r>
    </w:p>
    <w:p w14:paraId="0A7F620A" w14:textId="18AC8523" w:rsidR="008B3EAC" w:rsidRDefault="008C605C" w:rsidP="005223AE">
      <w:pPr>
        <w:jc w:val="both"/>
        <w:rPr>
          <w:rFonts w:ascii="標楷體" w:eastAsia="標楷體" w:hAnsi="標楷體" w:cs="Arial"/>
          <w:color w:val="1F1F1F"/>
          <w:kern w:val="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0162DC">
        <w:rPr>
          <w:rFonts w:ascii="標楷體" w:eastAsia="標楷體" w:hAnsi="標楷體" w:hint="eastAsia"/>
          <w:sz w:val="32"/>
          <w:szCs w:val="32"/>
        </w:rPr>
        <w:t>高雄分署</w:t>
      </w:r>
      <w:r w:rsidR="00CD2B94" w:rsidRPr="00CD2B94">
        <w:rPr>
          <w:rFonts w:ascii="標楷體" w:eastAsia="標楷體" w:hAnsi="標楷體" w:cs="Arial"/>
          <w:color w:val="1F1F1F"/>
          <w:kern w:val="0"/>
          <w:sz w:val="32"/>
          <w:szCs w:val="32"/>
        </w:rPr>
        <w:t>鄭重呼籲</w:t>
      </w:r>
      <w:r w:rsidR="00084384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民眾應誠實納稅</w:t>
      </w:r>
      <w:r w:rsidR="00CD2B94" w:rsidRPr="00CD2B94">
        <w:rPr>
          <w:rFonts w:ascii="標楷體" w:eastAsia="標楷體" w:hAnsi="標楷體" w:cs="Arial"/>
          <w:color w:val="1F1F1F"/>
          <w:kern w:val="0"/>
          <w:sz w:val="32"/>
          <w:szCs w:val="32"/>
        </w:rPr>
        <w:t>，</w:t>
      </w:r>
      <w:r w:rsidR="00084384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移送</w:t>
      </w:r>
      <w:r w:rsidR="00CD2B94" w:rsidRPr="00CD2B94">
        <w:rPr>
          <w:rFonts w:ascii="標楷體" w:eastAsia="標楷體" w:hAnsi="標楷體" w:cs="Arial"/>
          <w:color w:val="1F1F1F"/>
          <w:kern w:val="0"/>
          <w:sz w:val="32"/>
          <w:szCs w:val="32"/>
        </w:rPr>
        <w:t>執行</w:t>
      </w:r>
      <w:r w:rsidR="00084384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後</w:t>
      </w:r>
      <w:r w:rsidR="00CD2B94" w:rsidRPr="00CD2B94">
        <w:rPr>
          <w:rFonts w:ascii="標楷體" w:eastAsia="標楷體" w:hAnsi="標楷體" w:cs="Arial"/>
          <w:color w:val="1F1F1F"/>
          <w:kern w:val="0"/>
          <w:sz w:val="32"/>
          <w:szCs w:val="32"/>
        </w:rPr>
        <w:t>，</w:t>
      </w:r>
      <w:r w:rsidR="00084384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並應自動繳清或</w:t>
      </w:r>
      <w:r w:rsidR="00CD2B94" w:rsidRPr="00CD2B94">
        <w:rPr>
          <w:rFonts w:ascii="標楷體" w:eastAsia="標楷體" w:hAnsi="標楷體" w:cs="Arial"/>
          <w:color w:val="1F1F1F"/>
          <w:kern w:val="0"/>
          <w:sz w:val="32"/>
          <w:szCs w:val="32"/>
        </w:rPr>
        <w:t>提出清償計畫才是上策</w:t>
      </w:r>
      <w:r w:rsidR="00084384">
        <w:rPr>
          <w:rFonts w:ascii="新細明體" w:eastAsia="新細明體" w:hAnsi="新細明體" w:cs="Arial" w:hint="eastAsia"/>
          <w:color w:val="1F1F1F"/>
          <w:kern w:val="0"/>
          <w:sz w:val="32"/>
          <w:szCs w:val="32"/>
        </w:rPr>
        <w:t>，</w:t>
      </w:r>
      <w:r w:rsidR="00CD2B94" w:rsidRPr="00CD2B94">
        <w:rPr>
          <w:rFonts w:ascii="標楷體" w:eastAsia="標楷體" w:hAnsi="標楷體" w:cs="Arial"/>
          <w:color w:val="1F1F1F"/>
          <w:kern w:val="0"/>
          <w:sz w:val="32"/>
          <w:szCs w:val="32"/>
        </w:rPr>
        <w:t>切勿心存僥倖，企圖以脫產或逃匿方式規避執行</w:t>
      </w:r>
      <w:r w:rsidR="000162DC" w:rsidRPr="000162DC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，輕忽</w:t>
      </w:r>
      <w:r w:rsidR="000162DC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高雄分署</w:t>
      </w:r>
      <w:r w:rsidR="000162DC" w:rsidRPr="000162DC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>強力追討欠稅的決心。</w:t>
      </w:r>
    </w:p>
    <w:p w14:paraId="2D7C3E9F" w14:textId="77777777" w:rsidR="006B3E0D" w:rsidRDefault="006B3E0D" w:rsidP="005223AE">
      <w:pPr>
        <w:jc w:val="both"/>
        <w:rPr>
          <w:rFonts w:ascii="標楷體" w:eastAsia="標楷體" w:hAnsi="標楷體" w:cs="Arial"/>
          <w:color w:val="1F1F1F"/>
          <w:kern w:val="0"/>
          <w:sz w:val="32"/>
          <w:szCs w:val="32"/>
        </w:rPr>
      </w:pPr>
    </w:p>
    <w:p w14:paraId="609CF6EC" w14:textId="77777777" w:rsidR="006B3E0D" w:rsidRPr="00CD2B94" w:rsidRDefault="006B3E0D" w:rsidP="005223AE">
      <w:pPr>
        <w:jc w:val="both"/>
        <w:rPr>
          <w:rFonts w:ascii="標楷體" w:eastAsia="標楷體" w:hAnsi="標楷體"/>
          <w:sz w:val="32"/>
          <w:szCs w:val="32"/>
        </w:rPr>
      </w:pPr>
    </w:p>
    <w:p w14:paraId="53E0DD4B" w14:textId="77777777" w:rsidR="009B7A5A" w:rsidRDefault="009B7A5A" w:rsidP="000E589D">
      <w:pPr>
        <w:jc w:val="both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圖片</w:t>
      </w:r>
      <w:r w:rsidR="00A715CB">
        <w:rPr>
          <w:rFonts w:ascii="標楷體" w:eastAsia="標楷體" w:hAnsi="標楷體" w:hint="eastAsia"/>
          <w:b/>
          <w:sz w:val="28"/>
          <w:szCs w:val="32"/>
        </w:rPr>
        <w:t xml:space="preserve"> </w:t>
      </w:r>
      <w:r w:rsidR="00B2702A">
        <w:rPr>
          <w:rFonts w:ascii="標楷體" w:eastAsia="標楷體" w:hAnsi="標楷體" w:hint="eastAsia"/>
          <w:b/>
          <w:sz w:val="28"/>
          <w:szCs w:val="32"/>
        </w:rPr>
        <w:t>法院裁定管收</w:t>
      </w:r>
      <w:r w:rsidR="00A715CB">
        <w:rPr>
          <w:rFonts w:ascii="標楷體" w:eastAsia="標楷體" w:hAnsi="標楷體" w:hint="eastAsia"/>
          <w:b/>
          <w:sz w:val="28"/>
          <w:szCs w:val="32"/>
        </w:rPr>
        <w:t>後</w:t>
      </w:r>
      <w:r w:rsidR="00A715CB">
        <w:rPr>
          <w:rFonts w:ascii="新細明體" w:eastAsia="新細明體" w:hAnsi="新細明體" w:hint="eastAsia"/>
          <w:b/>
          <w:sz w:val="28"/>
          <w:szCs w:val="32"/>
        </w:rPr>
        <w:t>，</w:t>
      </w:r>
      <w:r w:rsidR="00A715CB">
        <w:rPr>
          <w:rFonts w:ascii="標楷體" w:eastAsia="標楷體" w:hAnsi="標楷體" w:hint="eastAsia"/>
          <w:b/>
          <w:sz w:val="28"/>
          <w:szCs w:val="32"/>
        </w:rPr>
        <w:t>執行員押解被管收人前往管收所</w:t>
      </w:r>
    </w:p>
    <w:p w14:paraId="749660E8" w14:textId="6DEE076E" w:rsidR="00B679BE" w:rsidRDefault="006B3E0D" w:rsidP="000E589D">
      <w:pPr>
        <w:jc w:val="both"/>
        <w:rPr>
          <w:rFonts w:ascii="標楷體" w:eastAsia="標楷體" w:hAnsi="標楷體"/>
          <w:b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EAEFC12" wp14:editId="512B82C0">
            <wp:simplePos x="0" y="0"/>
            <wp:positionH relativeFrom="column">
              <wp:posOffset>67651</wp:posOffset>
            </wp:positionH>
            <wp:positionV relativeFrom="paragraph">
              <wp:posOffset>217540</wp:posOffset>
            </wp:positionV>
            <wp:extent cx="4694830" cy="6259773"/>
            <wp:effectExtent l="0" t="0" r="0" b="8255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830" cy="6259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109C3E" w14:textId="77777777" w:rsidR="00F554F1" w:rsidRPr="00E33D38" w:rsidRDefault="00F554F1" w:rsidP="000E589D">
      <w:pPr>
        <w:jc w:val="both"/>
        <w:rPr>
          <w:rFonts w:ascii="標楷體" w:eastAsia="標楷體" w:hAnsi="標楷體"/>
          <w:b/>
          <w:sz w:val="28"/>
          <w:szCs w:val="32"/>
        </w:rPr>
      </w:pPr>
    </w:p>
    <w:p w14:paraId="4046C905" w14:textId="77777777" w:rsidR="0070550B" w:rsidRDefault="0070550B" w:rsidP="000E589D">
      <w:pPr>
        <w:jc w:val="both"/>
        <w:rPr>
          <w:rFonts w:ascii="標楷體" w:eastAsia="標楷體" w:hAnsi="標楷體"/>
          <w:b/>
          <w:color w:val="000000"/>
          <w:sz w:val="28"/>
          <w:szCs w:val="24"/>
        </w:rPr>
      </w:pPr>
    </w:p>
    <w:sectPr w:rsidR="0070550B" w:rsidSect="007D464E">
      <w:footerReference w:type="default" r:id="rId9"/>
      <w:pgSz w:w="11906" w:h="16838"/>
      <w:pgMar w:top="1440" w:right="113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F1B50" w14:textId="77777777" w:rsidR="0024732F" w:rsidRDefault="0024732F">
      <w:r>
        <w:separator/>
      </w:r>
    </w:p>
  </w:endnote>
  <w:endnote w:type="continuationSeparator" w:id="0">
    <w:p w14:paraId="792DA3D7" w14:textId="77777777" w:rsidR="0024732F" w:rsidRDefault="0024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CB0FA" w14:textId="3AB6E7B1" w:rsidR="00911245" w:rsidRDefault="00FD608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2044" w:rsidRPr="00AF2044">
      <w:rPr>
        <w:noProof/>
        <w:lang w:val="zh-TW"/>
      </w:rPr>
      <w:t>2</w:t>
    </w:r>
    <w:r>
      <w:fldChar w:fldCharType="end"/>
    </w:r>
  </w:p>
  <w:p w14:paraId="151E3CD7" w14:textId="77777777" w:rsidR="00911245" w:rsidRDefault="002473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C2B6E" w14:textId="77777777" w:rsidR="0024732F" w:rsidRDefault="0024732F">
      <w:r>
        <w:separator/>
      </w:r>
    </w:p>
  </w:footnote>
  <w:footnote w:type="continuationSeparator" w:id="0">
    <w:p w14:paraId="42ABE15C" w14:textId="77777777" w:rsidR="0024732F" w:rsidRDefault="00247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A245E"/>
    <w:multiLevelType w:val="hybridMultilevel"/>
    <w:tmpl w:val="D13691B0"/>
    <w:lvl w:ilvl="0" w:tplc="29B0B8D2">
      <w:start w:val="1"/>
      <w:numFmt w:val="decimal"/>
      <w:lvlText w:val="%1."/>
      <w:lvlJc w:val="left"/>
      <w:pPr>
        <w:ind w:left="51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F1"/>
    <w:rsid w:val="000000E6"/>
    <w:rsid w:val="0000289C"/>
    <w:rsid w:val="00011FD0"/>
    <w:rsid w:val="000162DC"/>
    <w:rsid w:val="000206B2"/>
    <w:rsid w:val="00021A19"/>
    <w:rsid w:val="000244BF"/>
    <w:rsid w:val="000267DC"/>
    <w:rsid w:val="00027B85"/>
    <w:rsid w:val="0003004D"/>
    <w:rsid w:val="00031E35"/>
    <w:rsid w:val="0003298E"/>
    <w:rsid w:val="00037CB8"/>
    <w:rsid w:val="00044C5E"/>
    <w:rsid w:val="000533CC"/>
    <w:rsid w:val="00067AF0"/>
    <w:rsid w:val="00067E9E"/>
    <w:rsid w:val="00071A2B"/>
    <w:rsid w:val="0008080F"/>
    <w:rsid w:val="000828A2"/>
    <w:rsid w:val="00084384"/>
    <w:rsid w:val="000908DF"/>
    <w:rsid w:val="000A1B22"/>
    <w:rsid w:val="000A4DE2"/>
    <w:rsid w:val="000B1FCD"/>
    <w:rsid w:val="000B3C54"/>
    <w:rsid w:val="000C1455"/>
    <w:rsid w:val="000D1811"/>
    <w:rsid w:val="000D40F4"/>
    <w:rsid w:val="000D62EF"/>
    <w:rsid w:val="000E589D"/>
    <w:rsid w:val="000E6046"/>
    <w:rsid w:val="000F2100"/>
    <w:rsid w:val="000F2D76"/>
    <w:rsid w:val="000F601D"/>
    <w:rsid w:val="00100A83"/>
    <w:rsid w:val="00107482"/>
    <w:rsid w:val="00111825"/>
    <w:rsid w:val="001141D1"/>
    <w:rsid w:val="001251D7"/>
    <w:rsid w:val="00130B6E"/>
    <w:rsid w:val="0013587C"/>
    <w:rsid w:val="00137484"/>
    <w:rsid w:val="00147BCC"/>
    <w:rsid w:val="0016060F"/>
    <w:rsid w:val="00166E4B"/>
    <w:rsid w:val="0016701D"/>
    <w:rsid w:val="001722F7"/>
    <w:rsid w:val="0018151F"/>
    <w:rsid w:val="00182369"/>
    <w:rsid w:val="00186987"/>
    <w:rsid w:val="001921CC"/>
    <w:rsid w:val="00192CE9"/>
    <w:rsid w:val="00196449"/>
    <w:rsid w:val="001A179F"/>
    <w:rsid w:val="001C67F4"/>
    <w:rsid w:val="001D31E1"/>
    <w:rsid w:val="001D6102"/>
    <w:rsid w:val="001E106A"/>
    <w:rsid w:val="001F144A"/>
    <w:rsid w:val="001F5BD3"/>
    <w:rsid w:val="001F6A09"/>
    <w:rsid w:val="001F78F6"/>
    <w:rsid w:val="00201443"/>
    <w:rsid w:val="00207A7F"/>
    <w:rsid w:val="00213C6B"/>
    <w:rsid w:val="002160CD"/>
    <w:rsid w:val="00216DF1"/>
    <w:rsid w:val="0022006D"/>
    <w:rsid w:val="00221FE2"/>
    <w:rsid w:val="00223138"/>
    <w:rsid w:val="002246B4"/>
    <w:rsid w:val="00225F72"/>
    <w:rsid w:val="00235B36"/>
    <w:rsid w:val="00244E57"/>
    <w:rsid w:val="00246258"/>
    <w:rsid w:val="00246696"/>
    <w:rsid w:val="0024732F"/>
    <w:rsid w:val="0026114F"/>
    <w:rsid w:val="00265466"/>
    <w:rsid w:val="00271324"/>
    <w:rsid w:val="00275775"/>
    <w:rsid w:val="0027672D"/>
    <w:rsid w:val="00276FD3"/>
    <w:rsid w:val="002862AE"/>
    <w:rsid w:val="00291C5E"/>
    <w:rsid w:val="00291F8C"/>
    <w:rsid w:val="002A35CD"/>
    <w:rsid w:val="002B2084"/>
    <w:rsid w:val="002B2887"/>
    <w:rsid w:val="002F0A6A"/>
    <w:rsid w:val="002F1E24"/>
    <w:rsid w:val="002F7DDE"/>
    <w:rsid w:val="003145DF"/>
    <w:rsid w:val="00315759"/>
    <w:rsid w:val="003178EE"/>
    <w:rsid w:val="00320CF8"/>
    <w:rsid w:val="00323774"/>
    <w:rsid w:val="00331997"/>
    <w:rsid w:val="003336EA"/>
    <w:rsid w:val="00340C58"/>
    <w:rsid w:val="0034394C"/>
    <w:rsid w:val="00343CC1"/>
    <w:rsid w:val="003455F4"/>
    <w:rsid w:val="0035197A"/>
    <w:rsid w:val="003544F0"/>
    <w:rsid w:val="0036742B"/>
    <w:rsid w:val="00370FA5"/>
    <w:rsid w:val="00371592"/>
    <w:rsid w:val="00372EF1"/>
    <w:rsid w:val="00373A06"/>
    <w:rsid w:val="003A246A"/>
    <w:rsid w:val="003A2AC3"/>
    <w:rsid w:val="003B0619"/>
    <w:rsid w:val="003B377A"/>
    <w:rsid w:val="003B3B48"/>
    <w:rsid w:val="003B4D88"/>
    <w:rsid w:val="003C5089"/>
    <w:rsid w:val="003C537B"/>
    <w:rsid w:val="003C6CFE"/>
    <w:rsid w:val="003D2317"/>
    <w:rsid w:val="003D3CA1"/>
    <w:rsid w:val="003E3B16"/>
    <w:rsid w:val="003E6BE3"/>
    <w:rsid w:val="003E7E03"/>
    <w:rsid w:val="003F27EA"/>
    <w:rsid w:val="00402CAB"/>
    <w:rsid w:val="00402CE0"/>
    <w:rsid w:val="00412E39"/>
    <w:rsid w:val="004152EA"/>
    <w:rsid w:val="00421060"/>
    <w:rsid w:val="00422A22"/>
    <w:rsid w:val="00431F89"/>
    <w:rsid w:val="004342AD"/>
    <w:rsid w:val="00436431"/>
    <w:rsid w:val="00452391"/>
    <w:rsid w:val="00461912"/>
    <w:rsid w:val="00462EF8"/>
    <w:rsid w:val="00463C6F"/>
    <w:rsid w:val="00472AD6"/>
    <w:rsid w:val="00480DDC"/>
    <w:rsid w:val="004810D9"/>
    <w:rsid w:val="00481BDC"/>
    <w:rsid w:val="00486C62"/>
    <w:rsid w:val="004876BD"/>
    <w:rsid w:val="00490357"/>
    <w:rsid w:val="004904F2"/>
    <w:rsid w:val="00490BA6"/>
    <w:rsid w:val="00496FA8"/>
    <w:rsid w:val="004A1414"/>
    <w:rsid w:val="004A1592"/>
    <w:rsid w:val="004A37FF"/>
    <w:rsid w:val="004B0596"/>
    <w:rsid w:val="004B1C34"/>
    <w:rsid w:val="004C74F7"/>
    <w:rsid w:val="004D0917"/>
    <w:rsid w:val="004D7111"/>
    <w:rsid w:val="004E2027"/>
    <w:rsid w:val="004E346D"/>
    <w:rsid w:val="004E43DF"/>
    <w:rsid w:val="004F2B10"/>
    <w:rsid w:val="004F2D87"/>
    <w:rsid w:val="004F2F84"/>
    <w:rsid w:val="00503AF0"/>
    <w:rsid w:val="00507B85"/>
    <w:rsid w:val="00515363"/>
    <w:rsid w:val="005163D7"/>
    <w:rsid w:val="00520319"/>
    <w:rsid w:val="005223AE"/>
    <w:rsid w:val="005233BA"/>
    <w:rsid w:val="00524C9D"/>
    <w:rsid w:val="00534218"/>
    <w:rsid w:val="0053474E"/>
    <w:rsid w:val="00535245"/>
    <w:rsid w:val="005361C0"/>
    <w:rsid w:val="00537529"/>
    <w:rsid w:val="00542C75"/>
    <w:rsid w:val="0054762F"/>
    <w:rsid w:val="00547EAA"/>
    <w:rsid w:val="005506E7"/>
    <w:rsid w:val="00551DDA"/>
    <w:rsid w:val="00553E22"/>
    <w:rsid w:val="005569D4"/>
    <w:rsid w:val="00556AC2"/>
    <w:rsid w:val="00562B10"/>
    <w:rsid w:val="0056530E"/>
    <w:rsid w:val="00566A5D"/>
    <w:rsid w:val="00576F13"/>
    <w:rsid w:val="005808E8"/>
    <w:rsid w:val="00596D5C"/>
    <w:rsid w:val="0059735B"/>
    <w:rsid w:val="0059787F"/>
    <w:rsid w:val="005A0595"/>
    <w:rsid w:val="005A1BED"/>
    <w:rsid w:val="005A1EEC"/>
    <w:rsid w:val="005A2C80"/>
    <w:rsid w:val="005A428F"/>
    <w:rsid w:val="005A4702"/>
    <w:rsid w:val="005A5A2B"/>
    <w:rsid w:val="005B1856"/>
    <w:rsid w:val="005B5FDC"/>
    <w:rsid w:val="005C0E13"/>
    <w:rsid w:val="005C2D90"/>
    <w:rsid w:val="005C3F26"/>
    <w:rsid w:val="005C68D1"/>
    <w:rsid w:val="005D1454"/>
    <w:rsid w:val="006015AC"/>
    <w:rsid w:val="00603C8C"/>
    <w:rsid w:val="006063AA"/>
    <w:rsid w:val="00610B30"/>
    <w:rsid w:val="00611D3A"/>
    <w:rsid w:val="006163DB"/>
    <w:rsid w:val="00616963"/>
    <w:rsid w:val="00616E5B"/>
    <w:rsid w:val="006206E6"/>
    <w:rsid w:val="006222E0"/>
    <w:rsid w:val="00623C77"/>
    <w:rsid w:val="00624C69"/>
    <w:rsid w:val="00625094"/>
    <w:rsid w:val="00626D3C"/>
    <w:rsid w:val="00642FAB"/>
    <w:rsid w:val="006436D1"/>
    <w:rsid w:val="0064746C"/>
    <w:rsid w:val="00657786"/>
    <w:rsid w:val="00666628"/>
    <w:rsid w:val="00677338"/>
    <w:rsid w:val="0068308A"/>
    <w:rsid w:val="00692E19"/>
    <w:rsid w:val="006938FB"/>
    <w:rsid w:val="0069434F"/>
    <w:rsid w:val="0069674D"/>
    <w:rsid w:val="00696DC3"/>
    <w:rsid w:val="00697058"/>
    <w:rsid w:val="006B06F8"/>
    <w:rsid w:val="006B3E0D"/>
    <w:rsid w:val="006C1D96"/>
    <w:rsid w:val="006C2D7D"/>
    <w:rsid w:val="006D2628"/>
    <w:rsid w:val="006F06DA"/>
    <w:rsid w:val="006F0962"/>
    <w:rsid w:val="006F2272"/>
    <w:rsid w:val="007014DA"/>
    <w:rsid w:val="0070550B"/>
    <w:rsid w:val="0070740C"/>
    <w:rsid w:val="00711BC8"/>
    <w:rsid w:val="007120CD"/>
    <w:rsid w:val="00712E87"/>
    <w:rsid w:val="007150AD"/>
    <w:rsid w:val="0071622E"/>
    <w:rsid w:val="0072392E"/>
    <w:rsid w:val="007361B4"/>
    <w:rsid w:val="00741D32"/>
    <w:rsid w:val="00745631"/>
    <w:rsid w:val="00754B79"/>
    <w:rsid w:val="007654A9"/>
    <w:rsid w:val="00770699"/>
    <w:rsid w:val="00775DF6"/>
    <w:rsid w:val="0078236C"/>
    <w:rsid w:val="00783375"/>
    <w:rsid w:val="00791A04"/>
    <w:rsid w:val="007939EF"/>
    <w:rsid w:val="00793A79"/>
    <w:rsid w:val="0079441E"/>
    <w:rsid w:val="007A1EF8"/>
    <w:rsid w:val="007A2A31"/>
    <w:rsid w:val="007B16DA"/>
    <w:rsid w:val="007B7880"/>
    <w:rsid w:val="007C1F08"/>
    <w:rsid w:val="007C1FB5"/>
    <w:rsid w:val="007C2016"/>
    <w:rsid w:val="007C32CA"/>
    <w:rsid w:val="007C5F49"/>
    <w:rsid w:val="007C6073"/>
    <w:rsid w:val="007D4945"/>
    <w:rsid w:val="007D5F91"/>
    <w:rsid w:val="007D77C3"/>
    <w:rsid w:val="007E3E2A"/>
    <w:rsid w:val="007F07FE"/>
    <w:rsid w:val="007F45A7"/>
    <w:rsid w:val="007F4687"/>
    <w:rsid w:val="007F47E7"/>
    <w:rsid w:val="007F5FBE"/>
    <w:rsid w:val="007F7817"/>
    <w:rsid w:val="00801120"/>
    <w:rsid w:val="00820038"/>
    <w:rsid w:val="008209FE"/>
    <w:rsid w:val="00821D57"/>
    <w:rsid w:val="0082584F"/>
    <w:rsid w:val="00835410"/>
    <w:rsid w:val="008370D9"/>
    <w:rsid w:val="00841079"/>
    <w:rsid w:val="00852EDB"/>
    <w:rsid w:val="0085757C"/>
    <w:rsid w:val="00857C88"/>
    <w:rsid w:val="008612E2"/>
    <w:rsid w:val="0086432F"/>
    <w:rsid w:val="00865EEC"/>
    <w:rsid w:val="00877DA0"/>
    <w:rsid w:val="00881BF4"/>
    <w:rsid w:val="00887B7E"/>
    <w:rsid w:val="00893A93"/>
    <w:rsid w:val="0089698B"/>
    <w:rsid w:val="008A2DB3"/>
    <w:rsid w:val="008B2EEE"/>
    <w:rsid w:val="008B3EAC"/>
    <w:rsid w:val="008B5982"/>
    <w:rsid w:val="008B6FE3"/>
    <w:rsid w:val="008B77AD"/>
    <w:rsid w:val="008C4B18"/>
    <w:rsid w:val="008C605C"/>
    <w:rsid w:val="008D08BA"/>
    <w:rsid w:val="008D47FF"/>
    <w:rsid w:val="008F0B2D"/>
    <w:rsid w:val="008F47D4"/>
    <w:rsid w:val="008F6357"/>
    <w:rsid w:val="0091785B"/>
    <w:rsid w:val="009220AE"/>
    <w:rsid w:val="00923E37"/>
    <w:rsid w:val="009562FE"/>
    <w:rsid w:val="00956DB1"/>
    <w:rsid w:val="00961C75"/>
    <w:rsid w:val="00964C4E"/>
    <w:rsid w:val="00975318"/>
    <w:rsid w:val="00981085"/>
    <w:rsid w:val="00984F6C"/>
    <w:rsid w:val="00991223"/>
    <w:rsid w:val="00994E11"/>
    <w:rsid w:val="009A1230"/>
    <w:rsid w:val="009B27E3"/>
    <w:rsid w:val="009B6923"/>
    <w:rsid w:val="009B6DA1"/>
    <w:rsid w:val="009B7A5A"/>
    <w:rsid w:val="009C3AD0"/>
    <w:rsid w:val="009D31C3"/>
    <w:rsid w:val="009D633A"/>
    <w:rsid w:val="009E0670"/>
    <w:rsid w:val="009E25E3"/>
    <w:rsid w:val="009E3549"/>
    <w:rsid w:val="009E5E9F"/>
    <w:rsid w:val="009E6B8B"/>
    <w:rsid w:val="009E6EB8"/>
    <w:rsid w:val="009F379A"/>
    <w:rsid w:val="00A03960"/>
    <w:rsid w:val="00A12B75"/>
    <w:rsid w:val="00A14E72"/>
    <w:rsid w:val="00A172C5"/>
    <w:rsid w:val="00A27D13"/>
    <w:rsid w:val="00A30C7E"/>
    <w:rsid w:val="00A31778"/>
    <w:rsid w:val="00A473DC"/>
    <w:rsid w:val="00A53452"/>
    <w:rsid w:val="00A6227B"/>
    <w:rsid w:val="00A65010"/>
    <w:rsid w:val="00A65800"/>
    <w:rsid w:val="00A65A45"/>
    <w:rsid w:val="00A661FC"/>
    <w:rsid w:val="00A715CB"/>
    <w:rsid w:val="00A71D3C"/>
    <w:rsid w:val="00A75436"/>
    <w:rsid w:val="00A81993"/>
    <w:rsid w:val="00A836BD"/>
    <w:rsid w:val="00A870A0"/>
    <w:rsid w:val="00A96C1B"/>
    <w:rsid w:val="00AA21F1"/>
    <w:rsid w:val="00AA6014"/>
    <w:rsid w:val="00AB0DDF"/>
    <w:rsid w:val="00AB4CD5"/>
    <w:rsid w:val="00AC424B"/>
    <w:rsid w:val="00AC4CBD"/>
    <w:rsid w:val="00AD09AC"/>
    <w:rsid w:val="00AD0AFB"/>
    <w:rsid w:val="00AD0B82"/>
    <w:rsid w:val="00AD1D30"/>
    <w:rsid w:val="00AD6115"/>
    <w:rsid w:val="00AD65D9"/>
    <w:rsid w:val="00AE1DBC"/>
    <w:rsid w:val="00AE3063"/>
    <w:rsid w:val="00AE5BC7"/>
    <w:rsid w:val="00AF2044"/>
    <w:rsid w:val="00AF371F"/>
    <w:rsid w:val="00AF7CF1"/>
    <w:rsid w:val="00B07D68"/>
    <w:rsid w:val="00B108D4"/>
    <w:rsid w:val="00B136DB"/>
    <w:rsid w:val="00B155E4"/>
    <w:rsid w:val="00B23E7D"/>
    <w:rsid w:val="00B25987"/>
    <w:rsid w:val="00B2702A"/>
    <w:rsid w:val="00B41761"/>
    <w:rsid w:val="00B549AD"/>
    <w:rsid w:val="00B5660F"/>
    <w:rsid w:val="00B6082C"/>
    <w:rsid w:val="00B62113"/>
    <w:rsid w:val="00B652FD"/>
    <w:rsid w:val="00B65BDC"/>
    <w:rsid w:val="00B679BE"/>
    <w:rsid w:val="00B72A63"/>
    <w:rsid w:val="00B76959"/>
    <w:rsid w:val="00B76C85"/>
    <w:rsid w:val="00B76E22"/>
    <w:rsid w:val="00B91ED0"/>
    <w:rsid w:val="00B92AB6"/>
    <w:rsid w:val="00B93053"/>
    <w:rsid w:val="00B95C94"/>
    <w:rsid w:val="00B97737"/>
    <w:rsid w:val="00BA4B6C"/>
    <w:rsid w:val="00BA6780"/>
    <w:rsid w:val="00BB53C3"/>
    <w:rsid w:val="00BC5140"/>
    <w:rsid w:val="00BC755F"/>
    <w:rsid w:val="00BC7989"/>
    <w:rsid w:val="00BE0748"/>
    <w:rsid w:val="00BE11CF"/>
    <w:rsid w:val="00BE7BB9"/>
    <w:rsid w:val="00BF16F1"/>
    <w:rsid w:val="00BF1916"/>
    <w:rsid w:val="00BF1DDB"/>
    <w:rsid w:val="00BF37F6"/>
    <w:rsid w:val="00C01CA8"/>
    <w:rsid w:val="00C02239"/>
    <w:rsid w:val="00C1398C"/>
    <w:rsid w:val="00C16C34"/>
    <w:rsid w:val="00C34F13"/>
    <w:rsid w:val="00C41F00"/>
    <w:rsid w:val="00C41F2A"/>
    <w:rsid w:val="00C45BA0"/>
    <w:rsid w:val="00C46E06"/>
    <w:rsid w:val="00C545C2"/>
    <w:rsid w:val="00C57792"/>
    <w:rsid w:val="00C60C09"/>
    <w:rsid w:val="00C60C38"/>
    <w:rsid w:val="00C6363D"/>
    <w:rsid w:val="00C638E7"/>
    <w:rsid w:val="00C65CC9"/>
    <w:rsid w:val="00C6756D"/>
    <w:rsid w:val="00C71519"/>
    <w:rsid w:val="00C77554"/>
    <w:rsid w:val="00C90245"/>
    <w:rsid w:val="00C940B9"/>
    <w:rsid w:val="00C95576"/>
    <w:rsid w:val="00C95E1C"/>
    <w:rsid w:val="00CA1EC6"/>
    <w:rsid w:val="00CA595F"/>
    <w:rsid w:val="00CC5B3B"/>
    <w:rsid w:val="00CD2B94"/>
    <w:rsid w:val="00CD344F"/>
    <w:rsid w:val="00CE1BE4"/>
    <w:rsid w:val="00CE7FCF"/>
    <w:rsid w:val="00CF1CD2"/>
    <w:rsid w:val="00CF515A"/>
    <w:rsid w:val="00D10F69"/>
    <w:rsid w:val="00D13A34"/>
    <w:rsid w:val="00D14EEE"/>
    <w:rsid w:val="00D25E93"/>
    <w:rsid w:val="00D277CE"/>
    <w:rsid w:val="00D32913"/>
    <w:rsid w:val="00D41C7C"/>
    <w:rsid w:val="00D436D3"/>
    <w:rsid w:val="00D44D19"/>
    <w:rsid w:val="00D45DAC"/>
    <w:rsid w:val="00D5556F"/>
    <w:rsid w:val="00D63964"/>
    <w:rsid w:val="00D92880"/>
    <w:rsid w:val="00D95361"/>
    <w:rsid w:val="00DA2442"/>
    <w:rsid w:val="00DA2B90"/>
    <w:rsid w:val="00DA3592"/>
    <w:rsid w:val="00DB02FF"/>
    <w:rsid w:val="00DB1D52"/>
    <w:rsid w:val="00DB7712"/>
    <w:rsid w:val="00DB784B"/>
    <w:rsid w:val="00DB7E1D"/>
    <w:rsid w:val="00DC1F21"/>
    <w:rsid w:val="00DC23E0"/>
    <w:rsid w:val="00DD25F0"/>
    <w:rsid w:val="00DE08D0"/>
    <w:rsid w:val="00DF02BC"/>
    <w:rsid w:val="00DF1A8F"/>
    <w:rsid w:val="00E023D8"/>
    <w:rsid w:val="00E262C2"/>
    <w:rsid w:val="00E33D38"/>
    <w:rsid w:val="00E3607B"/>
    <w:rsid w:val="00E3795A"/>
    <w:rsid w:val="00E37E39"/>
    <w:rsid w:val="00E4668F"/>
    <w:rsid w:val="00E55DE3"/>
    <w:rsid w:val="00E55F0B"/>
    <w:rsid w:val="00E820E7"/>
    <w:rsid w:val="00E8236F"/>
    <w:rsid w:val="00E87A1A"/>
    <w:rsid w:val="00EA1103"/>
    <w:rsid w:val="00EA11D6"/>
    <w:rsid w:val="00EA2318"/>
    <w:rsid w:val="00EA3A1F"/>
    <w:rsid w:val="00EA6607"/>
    <w:rsid w:val="00EB1D33"/>
    <w:rsid w:val="00EB7F55"/>
    <w:rsid w:val="00EC2A2F"/>
    <w:rsid w:val="00EC6B7C"/>
    <w:rsid w:val="00ED3B39"/>
    <w:rsid w:val="00ED78E2"/>
    <w:rsid w:val="00EE275E"/>
    <w:rsid w:val="00EF138C"/>
    <w:rsid w:val="00EF4861"/>
    <w:rsid w:val="00EF6889"/>
    <w:rsid w:val="00F0111D"/>
    <w:rsid w:val="00F13B6B"/>
    <w:rsid w:val="00F20437"/>
    <w:rsid w:val="00F253C2"/>
    <w:rsid w:val="00F2655B"/>
    <w:rsid w:val="00F3368B"/>
    <w:rsid w:val="00F52F52"/>
    <w:rsid w:val="00F53BC6"/>
    <w:rsid w:val="00F54AB6"/>
    <w:rsid w:val="00F554F1"/>
    <w:rsid w:val="00F6041E"/>
    <w:rsid w:val="00F615E6"/>
    <w:rsid w:val="00F65D0D"/>
    <w:rsid w:val="00F70DCC"/>
    <w:rsid w:val="00F92F23"/>
    <w:rsid w:val="00FA3173"/>
    <w:rsid w:val="00FA417F"/>
    <w:rsid w:val="00FA474A"/>
    <w:rsid w:val="00FA61FB"/>
    <w:rsid w:val="00FB518A"/>
    <w:rsid w:val="00FC3F06"/>
    <w:rsid w:val="00FC59B2"/>
    <w:rsid w:val="00FC7CCB"/>
    <w:rsid w:val="00FD6084"/>
    <w:rsid w:val="00FE1396"/>
    <w:rsid w:val="00FE2849"/>
    <w:rsid w:val="00FE35EF"/>
    <w:rsid w:val="00FE65EB"/>
    <w:rsid w:val="00FF0477"/>
    <w:rsid w:val="00FF776A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02FD9"/>
  <w15:docId w15:val="{EEB813F9-D53B-4539-914B-664E3F16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6F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F16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BF16F1"/>
    <w:rPr>
      <w:sz w:val="20"/>
      <w:szCs w:val="20"/>
    </w:rPr>
  </w:style>
  <w:style w:type="paragraph" w:customStyle="1" w:styleId="Default">
    <w:name w:val="Default"/>
    <w:rsid w:val="00BF16F1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F1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F16F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157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15759"/>
    <w:rPr>
      <w:sz w:val="20"/>
      <w:szCs w:val="20"/>
    </w:rPr>
  </w:style>
  <w:style w:type="paragraph" w:styleId="a9">
    <w:name w:val="List Paragraph"/>
    <w:basedOn w:val="a"/>
    <w:uiPriority w:val="34"/>
    <w:qFormat/>
    <w:rsid w:val="00AC4CB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2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蔡基文</dc:creator>
  <cp:lastModifiedBy>陳漢洲</cp:lastModifiedBy>
  <cp:revision>2</cp:revision>
  <cp:lastPrinted>2025-06-03T08:55:00Z</cp:lastPrinted>
  <dcterms:created xsi:type="dcterms:W3CDTF">2025-09-01T02:22:00Z</dcterms:created>
  <dcterms:modified xsi:type="dcterms:W3CDTF">2025-09-01T02:22:00Z</dcterms:modified>
</cp:coreProperties>
</file>