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1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7"/>
        <w:gridCol w:w="5990"/>
      </w:tblGrid>
      <w:tr w:rsidR="008A603E" w:rsidRPr="005C50CC" w14:paraId="1DED49E9" w14:textId="77777777" w:rsidTr="00F16707">
        <w:trPr>
          <w:trHeight w:val="1976"/>
        </w:trPr>
        <w:tc>
          <w:tcPr>
            <w:tcW w:w="2030" w:type="dxa"/>
            <w:vAlign w:val="center"/>
            <w:hideMark/>
          </w:tcPr>
          <w:p w14:paraId="4FF7CCAF" w14:textId="77777777" w:rsidR="008A603E" w:rsidRPr="005C50CC" w:rsidRDefault="008A603E" w:rsidP="00F16707">
            <w:pPr>
              <w:jc w:val="center"/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8E4AE1">
              <w:rPr>
                <w:rFonts w:ascii="標楷體" w:eastAsia="標楷體" w:hAnsi="標楷體" w:cs="Times New Roman"/>
                <w:noProof/>
                <w:sz w:val="32"/>
                <w:szCs w:val="32"/>
              </w:rPr>
              <w:drawing>
                <wp:inline distT="0" distB="0" distL="0" distR="0" wp14:anchorId="7C3B3F14" wp14:editId="07EFE59E">
                  <wp:extent cx="1759585" cy="13804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7" w:type="dxa"/>
            <w:hideMark/>
          </w:tcPr>
          <w:p w14:paraId="70742F8F" w14:textId="77777777" w:rsidR="008A603E" w:rsidRPr="005C50CC" w:rsidRDefault="008A603E" w:rsidP="00F16707">
            <w:pPr>
              <w:rPr>
                <w:rFonts w:ascii="標楷體" w:eastAsia="標楷體" w:hAnsi="標楷體" w:cs="Times New Roman"/>
                <w:b/>
                <w:sz w:val="36"/>
                <w:szCs w:val="36"/>
              </w:rPr>
            </w:pPr>
            <w:r w:rsidRPr="005C50CC">
              <w:rPr>
                <w:rFonts w:ascii="標楷體" w:eastAsia="標楷體" w:hAnsi="標楷體" w:cs="Times New Roman" w:hint="eastAsia"/>
                <w:b/>
                <w:sz w:val="36"/>
                <w:szCs w:val="36"/>
              </w:rPr>
              <w:t>法務部行政執行署高雄分署新聞稿</w:t>
            </w:r>
          </w:p>
          <w:p w14:paraId="345186EC" w14:textId="4F3446A9" w:rsidR="008A603E" w:rsidRPr="005C50CC" w:rsidRDefault="008A603E" w:rsidP="00C21533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發稿日期：</w:t>
            </w:r>
            <w:r w:rsidR="00027E1C">
              <w:rPr>
                <w:rFonts w:ascii="標楷體" w:eastAsia="標楷體" w:hAnsi="標楷體" w:cs="Times New Roman"/>
                <w:sz w:val="28"/>
                <w:szCs w:val="28"/>
              </w:rPr>
              <w:t>11</w:t>
            </w:r>
            <w:r w:rsidR="00BC02E6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 w:rsidR="002746A3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B004FC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="00B004FC">
              <w:rPr>
                <w:rFonts w:ascii="標楷體" w:eastAsia="標楷體" w:hAnsi="標楷體" w:cs="Times New Roman"/>
                <w:sz w:val="28"/>
                <w:szCs w:val="28"/>
              </w:rPr>
              <w:t>7</w:t>
            </w: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</w:p>
          <w:p w14:paraId="36B1DCE2" w14:textId="77777777" w:rsidR="008A603E" w:rsidRPr="005C50CC" w:rsidRDefault="008A603E" w:rsidP="00C21533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發稿機關：法務部行政執行署高雄分署</w:t>
            </w:r>
          </w:p>
          <w:p w14:paraId="60739913" w14:textId="77777777" w:rsidR="008A603E" w:rsidRPr="005C50CC" w:rsidRDefault="008A603E" w:rsidP="00C21533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連</w:t>
            </w:r>
            <w:r w:rsidRPr="005C50CC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絡</w:t>
            </w:r>
            <w:r w:rsidRPr="005C50CC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  <w:r w:rsidR="004754C6">
              <w:rPr>
                <w:rFonts w:ascii="標楷體" w:eastAsia="標楷體" w:hAnsi="標楷體" w:cs="Times New Roman" w:hint="eastAsia"/>
                <w:sz w:val="28"/>
                <w:szCs w:val="28"/>
              </w:rPr>
              <w:t>人：</w:t>
            </w:r>
            <w:r w:rsidR="00176263" w:rsidRPr="00176263">
              <w:rPr>
                <w:rFonts w:ascii="標楷體" w:eastAsia="標楷體" w:hAnsi="標楷體" w:cs="Times New Roman" w:hint="eastAsia"/>
                <w:sz w:val="28"/>
                <w:szCs w:val="28"/>
              </w:rPr>
              <w:t>主任行政執行官王姝雯</w:t>
            </w:r>
          </w:p>
          <w:p w14:paraId="4DC458F9" w14:textId="77777777" w:rsidR="00176263" w:rsidRPr="00902720" w:rsidRDefault="008A603E" w:rsidP="00176263">
            <w:pPr>
              <w:spacing w:line="480" w:lineRule="exact"/>
              <w:jc w:val="both"/>
              <w:rPr>
                <w:rFonts w:ascii="標楷體" w:eastAsia="標楷體" w:hAnsi="標楷體" w:cs="Times New Roman"/>
                <w:color w:val="FFFFFF" w:themeColor="background1"/>
                <w:sz w:val="28"/>
                <w:szCs w:val="28"/>
              </w:rPr>
            </w:pPr>
            <w:r w:rsidRPr="005C50CC">
              <w:rPr>
                <w:rFonts w:ascii="標楷體" w:eastAsia="標楷體" w:hAnsi="標楷體" w:cs="Times New Roman" w:hint="eastAsia"/>
                <w:sz w:val="28"/>
                <w:szCs w:val="28"/>
              </w:rPr>
              <w:t>連絡電話：</w:t>
            </w:r>
            <w:r w:rsidR="00176263" w:rsidRPr="00176263">
              <w:rPr>
                <w:rFonts w:ascii="標楷體" w:eastAsia="標楷體" w:hAnsi="標楷體" w:cs="Times New Roman" w:hint="eastAsia"/>
                <w:sz w:val="28"/>
                <w:szCs w:val="28"/>
              </w:rPr>
              <w:t>07-7152158</w:t>
            </w:r>
            <w:r w:rsidR="00176263" w:rsidRPr="00902720">
              <w:rPr>
                <w:rFonts w:ascii="標楷體" w:eastAsia="標楷體" w:hAnsi="標楷體" w:cs="Times New Roman" w:hint="eastAsia"/>
                <w:color w:val="FFFFFF" w:themeColor="background1"/>
                <w:sz w:val="28"/>
                <w:szCs w:val="28"/>
              </w:rPr>
              <w:t>分機701</w:t>
            </w:r>
          </w:p>
          <w:p w14:paraId="009637F4" w14:textId="77777777" w:rsidR="005E32DB" w:rsidRPr="00027E1C" w:rsidRDefault="00176263" w:rsidP="00176263">
            <w:pPr>
              <w:spacing w:line="4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02720">
              <w:rPr>
                <w:rFonts w:ascii="標楷體" w:eastAsia="標楷體" w:hAnsi="標楷體" w:cs="Times New Roman"/>
                <w:color w:val="FFFFFF" w:themeColor="background1"/>
                <w:sz w:val="28"/>
                <w:szCs w:val="28"/>
              </w:rPr>
              <w:t xml:space="preserve">          </w:t>
            </w:r>
            <w:r w:rsidR="00BC02E6" w:rsidRPr="00902720">
              <w:rPr>
                <w:rFonts w:ascii="標楷體" w:eastAsia="標楷體" w:hAnsi="標楷體" w:cs="Times New Roman"/>
                <w:color w:val="FFFFFF" w:themeColor="background1"/>
                <w:sz w:val="28"/>
                <w:szCs w:val="28"/>
              </w:rPr>
              <w:t>0988656876</w:t>
            </w:r>
          </w:p>
        </w:tc>
      </w:tr>
    </w:tbl>
    <w:p w14:paraId="333920F3" w14:textId="77777777" w:rsidR="008A603E" w:rsidRPr="00262A50" w:rsidRDefault="008A603E" w:rsidP="00262A50">
      <w:pPr>
        <w:rPr>
          <w:rFonts w:ascii="標楷體" w:eastAsia="標楷體" w:hAnsi="標楷體" w:cs="Times New Roman"/>
          <w:sz w:val="36"/>
          <w:szCs w:val="36"/>
        </w:rPr>
      </w:pPr>
      <w:r w:rsidRPr="005C50CC">
        <w:rPr>
          <w:rFonts w:ascii="標楷體" w:eastAsia="標楷體" w:hAnsi="標楷體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48A1E9" wp14:editId="12783460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5372100" cy="0"/>
                <wp:effectExtent l="19050" t="17145" r="19050" b="2095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B35FA06" id="直線接點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85pt" to="423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" strokeweight="2.25pt"/>
            </w:pict>
          </mc:Fallback>
        </mc:AlternateContent>
      </w:r>
    </w:p>
    <w:p w14:paraId="31B1DD30" w14:textId="77777777" w:rsidR="002746A3" w:rsidRPr="002746A3" w:rsidRDefault="00B51DF5" w:rsidP="002746A3">
      <w:pPr>
        <w:ind w:rightChars="-80" w:right="-192"/>
        <w:jc w:val="center"/>
        <w:rPr>
          <w:rFonts w:ascii="標楷體" w:eastAsia="標楷體" w:hAnsi="標楷體" w:cs="Arial"/>
          <w:color w:val="1F1F1F"/>
          <w:kern w:val="0"/>
          <w:sz w:val="32"/>
          <w:szCs w:val="32"/>
        </w:rPr>
      </w:pPr>
      <w:r w:rsidRPr="002746A3">
        <w:rPr>
          <w:rFonts w:ascii="標楷體" w:eastAsia="標楷體" w:hAnsi="標楷體" w:hint="eastAsia"/>
          <w:b/>
          <w:sz w:val="32"/>
          <w:szCs w:val="32"/>
        </w:rPr>
        <w:t>高雄執行分署</w:t>
      </w:r>
      <w:r w:rsidR="002746A3" w:rsidRPr="002746A3">
        <w:rPr>
          <w:rFonts w:ascii="標楷體" w:eastAsia="標楷體" w:hAnsi="標楷體" w:cs="Arial"/>
          <w:b/>
          <w:bCs/>
          <w:color w:val="1F1F1F"/>
          <w:kern w:val="0"/>
          <w:sz w:val="32"/>
          <w:szCs w:val="32"/>
        </w:rPr>
        <w:t>「123聯合拍賣會」</w:t>
      </w:r>
      <w:r w:rsidR="002746A3" w:rsidRPr="002746A3">
        <w:rPr>
          <w:rFonts w:ascii="標楷體" w:eastAsia="標楷體" w:hAnsi="標楷體" w:cs="Arial" w:hint="eastAsia"/>
          <w:b/>
          <w:bCs/>
          <w:color w:val="131314"/>
          <w:sz w:val="32"/>
          <w:szCs w:val="32"/>
          <w:shd w:val="clear" w:color="auto" w:fill="FFFFFF"/>
        </w:rPr>
        <w:t>超值好物</w:t>
      </w:r>
      <w:r w:rsidR="002746A3" w:rsidRPr="002746A3">
        <w:rPr>
          <w:rFonts w:ascii="標楷體" w:eastAsia="標楷體" w:hAnsi="標楷體" w:cs="Arial"/>
          <w:b/>
          <w:bCs/>
          <w:color w:val="131314"/>
          <w:sz w:val="32"/>
          <w:szCs w:val="32"/>
          <w:shd w:val="clear" w:color="auto" w:fill="FFFFFF"/>
        </w:rPr>
        <w:t>等您</w:t>
      </w:r>
      <w:r w:rsidR="002746A3" w:rsidRPr="002746A3">
        <w:rPr>
          <w:rFonts w:ascii="標楷體" w:eastAsia="標楷體" w:hAnsi="標楷體" w:cs="Arial" w:hint="eastAsia"/>
          <w:b/>
          <w:bCs/>
          <w:color w:val="131314"/>
          <w:sz w:val="32"/>
          <w:szCs w:val="32"/>
          <w:shd w:val="clear" w:color="auto" w:fill="FFFFFF"/>
        </w:rPr>
        <w:t>來</w:t>
      </w:r>
      <w:r w:rsidR="00740317">
        <w:rPr>
          <w:rFonts w:ascii="標楷體" w:eastAsia="標楷體" w:hAnsi="標楷體" w:cs="Arial" w:hint="eastAsia"/>
          <w:b/>
          <w:bCs/>
          <w:color w:val="131314"/>
          <w:sz w:val="32"/>
          <w:szCs w:val="32"/>
          <w:shd w:val="clear" w:color="auto" w:fill="FFFFFF"/>
        </w:rPr>
        <w:t>尋寶</w:t>
      </w:r>
    </w:p>
    <w:p w14:paraId="0F7F4089" w14:textId="77777777" w:rsidR="00C3639C" w:rsidRPr="00887835" w:rsidRDefault="00F14343" w:rsidP="00C3639C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 xml:space="preserve">   </w:t>
      </w:r>
      <w:r w:rsidRPr="00887835">
        <w:rPr>
          <w:rFonts w:ascii="標楷體" w:eastAsia="標楷體" w:hAnsi="標楷體" w:cs="Arial" w:hint="eastAsia"/>
          <w:color w:val="1F1F1F"/>
          <w:kern w:val="0"/>
          <w:sz w:val="32"/>
          <w:szCs w:val="32"/>
        </w:rPr>
        <w:t xml:space="preserve"> 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法務部行政執行署高雄分署將於</w:t>
      </w:r>
      <w:r w:rsidR="00C3639C" w:rsidRPr="00887835">
        <w:rPr>
          <w:rFonts w:ascii="標楷體" w:eastAsia="標楷體" w:hAnsi="標楷體" w:cs="新細明體"/>
          <w:bCs/>
          <w:kern w:val="0"/>
          <w:sz w:val="32"/>
          <w:szCs w:val="32"/>
        </w:rPr>
        <w:t>114年9月2日（星期二）下午3時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，在高雄分署一樓舉行本年度九月份的「</w:t>
      </w:r>
      <w:r w:rsidR="00C3639C" w:rsidRPr="00887835">
        <w:rPr>
          <w:rFonts w:ascii="標楷體" w:eastAsia="標楷體" w:hAnsi="標楷體" w:cs="新細明體"/>
          <w:bCs/>
          <w:kern w:val="0"/>
          <w:sz w:val="32"/>
          <w:szCs w:val="32"/>
        </w:rPr>
        <w:t>123聯合拍賣會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」</w:t>
      </w:r>
      <w:r w:rsidR="00887835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本次拍賣品項豐富多元，無論是不動產、高級汽車、未上市櫃公司股票，或是各式</w:t>
      </w:r>
      <w:r w:rsidR="00887835">
        <w:rPr>
          <w:rFonts w:ascii="標楷體" w:eastAsia="標楷體" w:hAnsi="標楷體" w:cs="新細明體" w:hint="eastAsia"/>
          <w:kern w:val="0"/>
          <w:sz w:val="32"/>
          <w:szCs w:val="32"/>
        </w:rPr>
        <w:t>日常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實用</w:t>
      </w:r>
      <w:r w:rsidR="00887835">
        <w:rPr>
          <w:rFonts w:ascii="標楷體" w:eastAsia="標楷體" w:hAnsi="標楷體" w:cs="新細明體" w:hint="eastAsia"/>
          <w:kern w:val="0"/>
          <w:sz w:val="32"/>
          <w:szCs w:val="32"/>
        </w:rPr>
        <w:t>小物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，皆以</w:t>
      </w:r>
      <w:r w:rsidR="00C3639C" w:rsidRPr="00887835">
        <w:rPr>
          <w:rFonts w:ascii="標楷體" w:eastAsia="標楷體" w:hAnsi="標楷體" w:cs="新細明體"/>
          <w:bCs/>
          <w:kern w:val="0"/>
          <w:sz w:val="32"/>
          <w:szCs w:val="32"/>
        </w:rPr>
        <w:t>實惠價格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供民眾</w:t>
      </w:r>
      <w:r w:rsidR="00887835">
        <w:rPr>
          <w:rFonts w:ascii="標楷體" w:eastAsia="標楷體" w:hAnsi="標楷體" w:cs="新細明體" w:hint="eastAsia"/>
          <w:kern w:val="0"/>
          <w:sz w:val="32"/>
          <w:szCs w:val="32"/>
        </w:rPr>
        <w:t>競標應買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14:paraId="1FDB8B8B" w14:textId="77777777" w:rsidR="00AA328D" w:rsidRDefault="00915D85" w:rsidP="00AA43C1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本次拍賣會不動產標的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共9件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，涵蓋</w:t>
      </w:r>
      <w:r w:rsidR="00B832A2">
        <w:rPr>
          <w:rFonts w:ascii="標楷體" w:eastAsia="標楷體" w:hAnsi="標楷體" w:cs="新細明體" w:hint="eastAsia"/>
          <w:kern w:val="0"/>
          <w:sz w:val="32"/>
          <w:szCs w:val="32"/>
        </w:rPr>
        <w:t>區域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廣泛，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其中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鄰近高雄三鳳宮的公寓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因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該區</w:t>
      </w:r>
      <w:r>
        <w:rPr>
          <w:rFonts w:ascii="標楷體" w:eastAsia="標楷體" w:hAnsi="標楷體" w:cs="新細明體"/>
          <w:kern w:val="0"/>
          <w:sz w:val="32"/>
          <w:szCs w:val="32"/>
        </w:rPr>
        <w:t>生活機能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發達，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交通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便利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</w:t>
      </w:r>
      <w:r w:rsidR="00C8171C" w:rsidRPr="00887835">
        <w:rPr>
          <w:rFonts w:ascii="標楷體" w:eastAsia="標楷體" w:hAnsi="標楷體" w:cs="新細明體"/>
          <w:kern w:val="0"/>
          <w:sz w:val="32"/>
          <w:szCs w:val="32"/>
        </w:rPr>
        <w:t>深具市場潛力</w:t>
      </w:r>
      <w:r w:rsidR="00581F7A">
        <w:rPr>
          <w:rFonts w:ascii="標楷體" w:eastAsia="標楷體" w:hAnsi="標楷體" w:cs="新細明體" w:hint="eastAsia"/>
          <w:kern w:val="0"/>
          <w:sz w:val="32"/>
          <w:szCs w:val="32"/>
        </w:rPr>
        <w:t>值得</w:t>
      </w:r>
      <w:r w:rsidR="00F04158">
        <w:rPr>
          <w:rFonts w:ascii="標楷體" w:eastAsia="標楷體" w:hAnsi="標楷體" w:cs="新細明體" w:hint="eastAsia"/>
          <w:kern w:val="0"/>
          <w:sz w:val="32"/>
          <w:szCs w:val="32"/>
        </w:rPr>
        <w:t>注意</w:t>
      </w:r>
      <w:r w:rsidR="00C8171C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55735F">
        <w:rPr>
          <w:rFonts w:ascii="標楷體" w:eastAsia="標楷體" w:hAnsi="標楷體" w:cs="新細明體" w:hint="eastAsia"/>
          <w:kern w:val="0"/>
          <w:sz w:val="32"/>
          <w:szCs w:val="32"/>
        </w:rPr>
        <w:t>其他</w:t>
      </w:r>
      <w:r w:rsidR="00A94F51">
        <w:rPr>
          <w:rFonts w:ascii="標楷體" w:eastAsia="標楷體" w:hAnsi="標楷體" w:cs="新細明體" w:hint="eastAsia"/>
          <w:kern w:val="0"/>
          <w:sz w:val="32"/>
          <w:szCs w:val="32"/>
        </w:rPr>
        <w:t>標的尚</w:t>
      </w:r>
      <w:r w:rsidRPr="00887835">
        <w:rPr>
          <w:rFonts w:ascii="標楷體" w:eastAsia="標楷體" w:hAnsi="標楷體" w:cs="新細明體"/>
          <w:kern w:val="0"/>
          <w:sz w:val="32"/>
          <w:szCs w:val="32"/>
        </w:rPr>
        <w:t>有</w:t>
      </w:r>
      <w:r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大樓地下室停車場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A94F51">
        <w:rPr>
          <w:rFonts w:ascii="標楷體" w:eastAsia="標楷體" w:hAnsi="標楷體" w:cs="新細明體" w:hint="eastAsia"/>
          <w:kern w:val="0"/>
          <w:sz w:val="32"/>
          <w:szCs w:val="32"/>
        </w:rPr>
        <w:t>以及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位於高雄市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大樹、橋頭、燕巢及路竹區等多筆土地</w:t>
      </w:r>
      <w:r w:rsidR="009F09FD" w:rsidRPr="00887835">
        <w:rPr>
          <w:rFonts w:ascii="標楷體" w:eastAsia="標楷體" w:hAnsi="標楷體" w:cs="新細明體"/>
          <w:kern w:val="0"/>
          <w:sz w:val="32"/>
          <w:szCs w:val="32"/>
        </w:rPr>
        <w:t>，無論是自住或投資皆屬上乘之選</w:t>
      </w:r>
      <w:r w:rsidRPr="00887835">
        <w:rPr>
          <w:rFonts w:ascii="標楷體" w:eastAsia="標楷體" w:hAnsi="標楷體" w:cs="新細明體"/>
          <w:kern w:val="0"/>
          <w:sz w:val="32"/>
          <w:szCs w:val="32"/>
        </w:rPr>
        <w:t>，</w:t>
      </w:r>
      <w:r w:rsidR="00F04158">
        <w:rPr>
          <w:rFonts w:ascii="標楷體" w:eastAsia="標楷體" w:hAnsi="標楷體" w:cs="新細明體" w:hint="eastAsia"/>
          <w:kern w:val="0"/>
          <w:sz w:val="32"/>
          <w:szCs w:val="32"/>
        </w:rPr>
        <w:t>且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為方便民眾參與，</w:t>
      </w:r>
      <w:r w:rsidR="009F09FD">
        <w:rPr>
          <w:rFonts w:ascii="標楷體" w:eastAsia="標楷體" w:hAnsi="標楷體" w:cs="新細明體" w:hint="eastAsia"/>
          <w:kern w:val="0"/>
          <w:sz w:val="32"/>
          <w:szCs w:val="32"/>
        </w:rPr>
        <w:t>高雄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分署也持續推動不動產通訊投標便民政策，並強調拍賣資訊公開透明，讓民眾得以安心競標</w:t>
      </w:r>
      <w:bookmarkStart w:id="0" w:name="_GoBack"/>
      <w:bookmarkEnd w:id="0"/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。</w:t>
      </w:r>
    </w:p>
    <w:p w14:paraId="4485256E" w14:textId="77777777" w:rsidR="00AA43C1" w:rsidRPr="00887835" w:rsidRDefault="00AA328D" w:rsidP="00AA43C1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 xml:space="preserve">    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動產部分包括</w:t>
      </w:r>
      <w:r w:rsidR="00AA43C1">
        <w:rPr>
          <w:rFonts w:ascii="標楷體" w:eastAsia="標楷體" w:hAnsi="標楷體" w:cs="新細明體" w:hint="eastAsia"/>
          <w:kern w:val="0"/>
          <w:sz w:val="32"/>
          <w:szCs w:val="32"/>
        </w:rPr>
        <w:t>汽車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知名品牌如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BMW、MERCEDES-BENZ</w:t>
      </w:r>
      <w:r w:rsidR="00AA43C1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等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，這些車輛兼具實用與增值空間，極具</w:t>
      </w:r>
      <w:r w:rsidR="0091215A">
        <w:rPr>
          <w:rFonts w:ascii="標楷體" w:eastAsia="標楷體" w:hAnsi="標楷體" w:cs="新細明體" w:hint="eastAsia"/>
          <w:kern w:val="0"/>
          <w:sz w:val="32"/>
          <w:szCs w:val="32"/>
        </w:rPr>
        <w:t>投資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價值，本次</w:t>
      </w:r>
      <w:r w:rsidR="00C34EE2">
        <w:rPr>
          <w:rFonts w:ascii="標楷體" w:eastAsia="標楷體" w:hAnsi="標楷體" w:cs="新細明體" w:hint="eastAsia"/>
          <w:kern w:val="0"/>
          <w:sz w:val="32"/>
          <w:szCs w:val="32"/>
        </w:rPr>
        <w:t>還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拍賣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未上市櫃公司股票</w:t>
      </w:r>
      <w:r w:rsidR="00AA43C1">
        <w:rPr>
          <w:rFonts w:ascii="標楷體" w:eastAsia="標楷體" w:hAnsi="標楷體" w:cs="新細明體" w:hint="eastAsia"/>
          <w:kern w:val="0"/>
          <w:sz w:val="32"/>
          <w:szCs w:val="32"/>
        </w:rPr>
        <w:t>及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琳瑯滿目的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小型動產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，應有盡有，涵蓋日常生活所需及精美收藏品，</w:t>
      </w:r>
      <w:r w:rsidR="00AA43C1">
        <w:rPr>
          <w:rFonts w:ascii="標楷體" w:eastAsia="標楷體" w:hAnsi="標楷體" w:cs="新細明體" w:hint="eastAsia"/>
          <w:kern w:val="0"/>
          <w:sz w:val="32"/>
          <w:szCs w:val="32"/>
        </w:rPr>
        <w:t>包括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耐用的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廚具五件組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、時尚流行的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各式太陽眼鏡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、出國旅行必備的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行李箱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、溫暖舒適的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披肩毯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、品質保證的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CITIZEN光動能手錶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、</w:t>
      </w:r>
      <w:r w:rsidR="00AA43C1" w:rsidRPr="00887835">
        <w:rPr>
          <w:rFonts w:ascii="標楷體" w:eastAsia="標楷體" w:hAnsi="標楷體" w:cs="新細明體"/>
          <w:kern w:val="0"/>
          <w:sz w:val="32"/>
          <w:szCs w:val="32"/>
        </w:rPr>
        <w:t>居家收納好幫手</w:t>
      </w:r>
      <w:r w:rsidR="00AA43C1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超萬用壓縮袋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以及各式高效節能的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LED燈泡、燈管</w:t>
      </w:r>
      <w:r w:rsidR="0091215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等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，所有品項價格實惠物超所值，為民眾提供</w:t>
      </w:r>
      <w:r w:rsidR="00C3639C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什麼都賣什麼都不奇怪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的多元選擇。</w:t>
      </w:r>
    </w:p>
    <w:p w14:paraId="42F9CB8F" w14:textId="77777777" w:rsidR="002746A3" w:rsidRPr="002746A3" w:rsidRDefault="0091215A" w:rsidP="002B53A8">
      <w:pPr>
        <w:widowControl/>
        <w:rPr>
          <w:rFonts w:ascii="標楷體" w:eastAsia="標楷體" w:hAnsi="標楷體" w:cs="Arial"/>
          <w:vanish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高雄分署誠摯邀請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民</w:t>
      </w:r>
      <w:r w:rsidR="00C3639C" w:rsidRPr="00887835">
        <w:rPr>
          <w:rFonts w:ascii="標楷體" w:eastAsia="標楷體" w:hAnsi="標楷體" w:cs="新細明體"/>
          <w:kern w:val="0"/>
          <w:sz w:val="32"/>
          <w:szCs w:val="32"/>
        </w:rPr>
        <w:t>眾踴躍參與，親臨現場競標</w:t>
      </w:r>
      <w:r w:rsidR="002746A3" w:rsidRPr="00C3639C">
        <w:rPr>
          <w:rFonts w:ascii="標楷體" w:eastAsia="標楷體" w:hAnsi="標楷體" w:cs="Arial"/>
          <w:color w:val="1F1F1F"/>
          <w:kern w:val="0"/>
          <w:sz w:val="32"/>
          <w:szCs w:val="32"/>
        </w:rPr>
        <w:t>，共同把握以實惠價格購得優質物品的機會，同時也為國庫收入盡一份心力，共同實現社會公義。</w:t>
      </w:r>
      <w:r w:rsidR="002746A3" w:rsidRPr="002746A3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14:paraId="0402FFF9" w14:textId="77777777" w:rsidR="002746A3" w:rsidRPr="002746A3" w:rsidRDefault="002746A3" w:rsidP="00F14343">
      <w:pPr>
        <w:widowControl/>
        <w:pBdr>
          <w:top w:val="single" w:sz="6" w:space="1" w:color="auto"/>
        </w:pBdr>
        <w:spacing w:line="480" w:lineRule="exact"/>
        <w:jc w:val="center"/>
        <w:rPr>
          <w:rFonts w:ascii="標楷體" w:eastAsia="標楷體" w:hAnsi="標楷體" w:cs="Arial"/>
          <w:vanish/>
          <w:kern w:val="0"/>
          <w:sz w:val="32"/>
          <w:szCs w:val="32"/>
        </w:rPr>
      </w:pPr>
      <w:r w:rsidRPr="002746A3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表單的底部</w:t>
      </w:r>
    </w:p>
    <w:p w14:paraId="0222B0D4" w14:textId="77777777" w:rsidR="0002776A" w:rsidRDefault="0002776A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7E65F6E" w14:textId="77777777" w:rsidR="0091215A" w:rsidRDefault="0091215A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2BE7AB19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19BA806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B89E9D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4DD0F35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5F9D5B50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32C4FE0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A5236F2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F12CB0A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F04126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A42D61A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11C97BB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0F5DD89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2340D3AC" w14:textId="77777777" w:rsidR="00FE44F9" w:rsidRDefault="00222795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87DFA5A" wp14:editId="03FA205F">
            <wp:simplePos x="0" y="0"/>
            <wp:positionH relativeFrom="margin">
              <wp:align>center</wp:align>
            </wp:positionH>
            <wp:positionV relativeFrom="paragraph">
              <wp:posOffset>21362</wp:posOffset>
            </wp:positionV>
            <wp:extent cx="3218688" cy="4291584"/>
            <wp:effectExtent l="0" t="0" r="127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 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429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52D8D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26B13950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7F089A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1DDB27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114878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5BA0090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25873A3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FD146AB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2A90DD2C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281ACAA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3C9BAC5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3D0ED635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D3C8365" w14:textId="77777777" w:rsidR="00222795" w:rsidRDefault="00222795" w:rsidP="00FE44F9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1589B939" w14:textId="77777777" w:rsidR="00FE44F9" w:rsidRDefault="00FE44F9" w:rsidP="00FE44F9">
      <w:pPr>
        <w:spacing w:line="480" w:lineRule="exact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圖一：</w:t>
      </w:r>
      <w:r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MERCEDES-BENZ</w:t>
      </w:r>
    </w:p>
    <w:p w14:paraId="5F93792D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379C996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0DB5C70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11A143BE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72B08E96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7A5B040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10B6845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44FFEAED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28E4607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5C556AF4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53F4F58C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777CCCB4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09C61539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0F28DAB1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2D5A6782" w14:textId="77777777" w:rsidR="00FE44F9" w:rsidRDefault="0012660C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Cs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DB88F8A" wp14:editId="1C676F5C">
            <wp:simplePos x="0" y="0"/>
            <wp:positionH relativeFrom="column">
              <wp:posOffset>18121</wp:posOffset>
            </wp:positionH>
            <wp:positionV relativeFrom="paragraph">
              <wp:posOffset>2730</wp:posOffset>
            </wp:positionV>
            <wp:extent cx="5278120" cy="7037705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 (8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703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1AA57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72308359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4A2BF2EE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 w:cs="新細明體"/>
          <w:bCs/>
          <w:kern w:val="0"/>
          <w:sz w:val="32"/>
          <w:szCs w:val="32"/>
        </w:rPr>
      </w:pPr>
    </w:p>
    <w:p w14:paraId="13137798" w14:textId="77777777" w:rsidR="00FE44F9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CDFC19B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5F134AC6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2286453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29D882F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507E7095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DB1D820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ABD0EDA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51EFA91F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237E1A0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4D7AF62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17030F9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0813894B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086A4A3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7866E95D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F138135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4A50A1CC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125BFD42" w14:textId="77777777" w:rsidR="00133B13" w:rsidRDefault="00133B13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p w14:paraId="6E0F80E6" w14:textId="77777777" w:rsidR="0012660C" w:rsidRDefault="0012660C" w:rsidP="00133B13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</w:p>
    <w:p w14:paraId="63D0F309" w14:textId="77777777" w:rsidR="00FE44F9" w:rsidRPr="00C3639C" w:rsidRDefault="00FE44F9" w:rsidP="00133B13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圖二：</w:t>
      </w:r>
      <w:r w:rsidR="00133B13" w:rsidRPr="00C3639C">
        <w:rPr>
          <w:rFonts w:ascii="標楷體" w:eastAsia="標楷體" w:hAnsi="標楷體" w:cs="新細明體"/>
          <w:bCs/>
          <w:kern w:val="0"/>
          <w:sz w:val="32"/>
          <w:szCs w:val="32"/>
        </w:rPr>
        <w:t>CITIZEN光動能手錶</w:t>
      </w:r>
    </w:p>
    <w:p w14:paraId="6208874B" w14:textId="77777777" w:rsidR="00FE44F9" w:rsidRPr="00C3639C" w:rsidRDefault="00FE44F9" w:rsidP="00F14343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</w:p>
    <w:sectPr w:rsidR="00FE44F9" w:rsidRPr="00C3639C" w:rsidSect="00664691"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FC92" w14:textId="77777777" w:rsidR="008B085D" w:rsidRDefault="008B085D">
      <w:r>
        <w:separator/>
      </w:r>
    </w:p>
  </w:endnote>
  <w:endnote w:type="continuationSeparator" w:id="0">
    <w:p w14:paraId="109E5E02" w14:textId="77777777" w:rsidR="008B085D" w:rsidRDefault="008B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854591"/>
      <w:docPartObj>
        <w:docPartGallery w:val="Page Numbers (Bottom of Page)"/>
        <w:docPartUnique/>
      </w:docPartObj>
    </w:sdtPr>
    <w:sdtEndPr/>
    <w:sdtContent>
      <w:p w14:paraId="3C076A92" w14:textId="071A6801" w:rsidR="00885603" w:rsidRDefault="008856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39B" w:rsidRPr="00FD239B">
          <w:rPr>
            <w:noProof/>
            <w:lang w:val="zh-TW"/>
          </w:rPr>
          <w:t>2</w:t>
        </w:r>
        <w:r>
          <w:fldChar w:fldCharType="end"/>
        </w:r>
      </w:p>
    </w:sdtContent>
  </w:sdt>
  <w:p w14:paraId="03903204" w14:textId="77777777" w:rsidR="00911245" w:rsidRDefault="008B08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0B4EF" w14:textId="77777777" w:rsidR="008B085D" w:rsidRDefault="008B085D">
      <w:r>
        <w:separator/>
      </w:r>
    </w:p>
  </w:footnote>
  <w:footnote w:type="continuationSeparator" w:id="0">
    <w:p w14:paraId="1DC55B2B" w14:textId="77777777" w:rsidR="008B085D" w:rsidRDefault="008B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3E"/>
    <w:rsid w:val="000028CF"/>
    <w:rsid w:val="00004DBB"/>
    <w:rsid w:val="00007CBD"/>
    <w:rsid w:val="0001478F"/>
    <w:rsid w:val="000175A8"/>
    <w:rsid w:val="0002776A"/>
    <w:rsid w:val="00027E1C"/>
    <w:rsid w:val="00041981"/>
    <w:rsid w:val="00044B97"/>
    <w:rsid w:val="00053AC8"/>
    <w:rsid w:val="00071EC6"/>
    <w:rsid w:val="00080AA4"/>
    <w:rsid w:val="000815AC"/>
    <w:rsid w:val="000932EB"/>
    <w:rsid w:val="000B2EE4"/>
    <w:rsid w:val="000B78E8"/>
    <w:rsid w:val="000B7B9D"/>
    <w:rsid w:val="000D1ABB"/>
    <w:rsid w:val="000D53BE"/>
    <w:rsid w:val="000D7F37"/>
    <w:rsid w:val="000E357B"/>
    <w:rsid w:val="000E3C61"/>
    <w:rsid w:val="000E67E0"/>
    <w:rsid w:val="000F20B4"/>
    <w:rsid w:val="000F2E83"/>
    <w:rsid w:val="000F3544"/>
    <w:rsid w:val="00107FBD"/>
    <w:rsid w:val="001133CD"/>
    <w:rsid w:val="0012157F"/>
    <w:rsid w:val="00122737"/>
    <w:rsid w:val="00124326"/>
    <w:rsid w:val="00125776"/>
    <w:rsid w:val="0012580B"/>
    <w:rsid w:val="0012660C"/>
    <w:rsid w:val="00127DB9"/>
    <w:rsid w:val="00133B13"/>
    <w:rsid w:val="001364DB"/>
    <w:rsid w:val="00140375"/>
    <w:rsid w:val="0014755F"/>
    <w:rsid w:val="00157EA4"/>
    <w:rsid w:val="00172D81"/>
    <w:rsid w:val="00176263"/>
    <w:rsid w:val="00176406"/>
    <w:rsid w:val="00180B9B"/>
    <w:rsid w:val="00194B4F"/>
    <w:rsid w:val="001B23A9"/>
    <w:rsid w:val="001B2F47"/>
    <w:rsid w:val="001C3CF1"/>
    <w:rsid w:val="001D64C3"/>
    <w:rsid w:val="001D6C90"/>
    <w:rsid w:val="001D7864"/>
    <w:rsid w:val="001E06ED"/>
    <w:rsid w:val="001E0C26"/>
    <w:rsid w:val="001E2C29"/>
    <w:rsid w:val="001F2234"/>
    <w:rsid w:val="0020617C"/>
    <w:rsid w:val="00222795"/>
    <w:rsid w:val="00232852"/>
    <w:rsid w:val="00237A56"/>
    <w:rsid w:val="0024381A"/>
    <w:rsid w:val="002558AC"/>
    <w:rsid w:val="002571B1"/>
    <w:rsid w:val="00257F50"/>
    <w:rsid w:val="00262A50"/>
    <w:rsid w:val="0026512D"/>
    <w:rsid w:val="002704AF"/>
    <w:rsid w:val="00270FA5"/>
    <w:rsid w:val="002746A3"/>
    <w:rsid w:val="00275957"/>
    <w:rsid w:val="00282D10"/>
    <w:rsid w:val="0028525D"/>
    <w:rsid w:val="00287721"/>
    <w:rsid w:val="002921AB"/>
    <w:rsid w:val="00296682"/>
    <w:rsid w:val="00296AE4"/>
    <w:rsid w:val="002A6B32"/>
    <w:rsid w:val="002B25A0"/>
    <w:rsid w:val="002B53A8"/>
    <w:rsid w:val="002C1096"/>
    <w:rsid w:val="002D197C"/>
    <w:rsid w:val="002E3283"/>
    <w:rsid w:val="002E37F4"/>
    <w:rsid w:val="002E3B02"/>
    <w:rsid w:val="002E5147"/>
    <w:rsid w:val="00324AAF"/>
    <w:rsid w:val="0033446F"/>
    <w:rsid w:val="0034152F"/>
    <w:rsid w:val="003451D0"/>
    <w:rsid w:val="00357296"/>
    <w:rsid w:val="003732A8"/>
    <w:rsid w:val="003761F0"/>
    <w:rsid w:val="00382D18"/>
    <w:rsid w:val="00382E69"/>
    <w:rsid w:val="00385049"/>
    <w:rsid w:val="00397EC2"/>
    <w:rsid w:val="003A63A9"/>
    <w:rsid w:val="003A66C4"/>
    <w:rsid w:val="003B5ABC"/>
    <w:rsid w:val="003C0304"/>
    <w:rsid w:val="003C30C4"/>
    <w:rsid w:val="003C48C8"/>
    <w:rsid w:val="003C545D"/>
    <w:rsid w:val="003E18C5"/>
    <w:rsid w:val="003F014B"/>
    <w:rsid w:val="003F0294"/>
    <w:rsid w:val="003F2736"/>
    <w:rsid w:val="003F5609"/>
    <w:rsid w:val="003F7D92"/>
    <w:rsid w:val="00402769"/>
    <w:rsid w:val="0040479B"/>
    <w:rsid w:val="004074A3"/>
    <w:rsid w:val="004145E7"/>
    <w:rsid w:val="004336F0"/>
    <w:rsid w:val="004429EE"/>
    <w:rsid w:val="00446661"/>
    <w:rsid w:val="00446AED"/>
    <w:rsid w:val="004545F1"/>
    <w:rsid w:val="0045636E"/>
    <w:rsid w:val="00456954"/>
    <w:rsid w:val="00463F4D"/>
    <w:rsid w:val="004669AD"/>
    <w:rsid w:val="0046706E"/>
    <w:rsid w:val="004754C6"/>
    <w:rsid w:val="004957D5"/>
    <w:rsid w:val="0049721D"/>
    <w:rsid w:val="00497943"/>
    <w:rsid w:val="004A489D"/>
    <w:rsid w:val="004B57DB"/>
    <w:rsid w:val="004C27F3"/>
    <w:rsid w:val="004C636C"/>
    <w:rsid w:val="004E0146"/>
    <w:rsid w:val="004E21D0"/>
    <w:rsid w:val="004E6446"/>
    <w:rsid w:val="00502F37"/>
    <w:rsid w:val="00510735"/>
    <w:rsid w:val="005179F1"/>
    <w:rsid w:val="00523E2C"/>
    <w:rsid w:val="005246FA"/>
    <w:rsid w:val="00534D43"/>
    <w:rsid w:val="0054028E"/>
    <w:rsid w:val="0054139D"/>
    <w:rsid w:val="0055735F"/>
    <w:rsid w:val="0056777C"/>
    <w:rsid w:val="00570AB2"/>
    <w:rsid w:val="00580A8D"/>
    <w:rsid w:val="00581F7A"/>
    <w:rsid w:val="00593A02"/>
    <w:rsid w:val="005B0313"/>
    <w:rsid w:val="005B2035"/>
    <w:rsid w:val="005D3EE2"/>
    <w:rsid w:val="005D7AFF"/>
    <w:rsid w:val="005E0887"/>
    <w:rsid w:val="005E32DB"/>
    <w:rsid w:val="005E3889"/>
    <w:rsid w:val="005E47AB"/>
    <w:rsid w:val="005F01B8"/>
    <w:rsid w:val="005F3587"/>
    <w:rsid w:val="00615742"/>
    <w:rsid w:val="00616180"/>
    <w:rsid w:val="006177DF"/>
    <w:rsid w:val="0062267D"/>
    <w:rsid w:val="00633848"/>
    <w:rsid w:val="0065256A"/>
    <w:rsid w:val="006555E9"/>
    <w:rsid w:val="006641E7"/>
    <w:rsid w:val="006711F6"/>
    <w:rsid w:val="0068474D"/>
    <w:rsid w:val="006A3532"/>
    <w:rsid w:val="006B2F21"/>
    <w:rsid w:val="006B2F51"/>
    <w:rsid w:val="006C4670"/>
    <w:rsid w:val="006D173F"/>
    <w:rsid w:val="006F151A"/>
    <w:rsid w:val="00706103"/>
    <w:rsid w:val="00714304"/>
    <w:rsid w:val="00724901"/>
    <w:rsid w:val="0073237D"/>
    <w:rsid w:val="00732827"/>
    <w:rsid w:val="00740317"/>
    <w:rsid w:val="007472B7"/>
    <w:rsid w:val="007504F9"/>
    <w:rsid w:val="00754D03"/>
    <w:rsid w:val="00757BFE"/>
    <w:rsid w:val="00763889"/>
    <w:rsid w:val="00766E12"/>
    <w:rsid w:val="00770C73"/>
    <w:rsid w:val="00773762"/>
    <w:rsid w:val="00785A0F"/>
    <w:rsid w:val="007A3FCB"/>
    <w:rsid w:val="007A4932"/>
    <w:rsid w:val="007B0324"/>
    <w:rsid w:val="007B3B95"/>
    <w:rsid w:val="007B42A0"/>
    <w:rsid w:val="007B68B7"/>
    <w:rsid w:val="007B73E9"/>
    <w:rsid w:val="007D1A45"/>
    <w:rsid w:val="007D2B29"/>
    <w:rsid w:val="007E122B"/>
    <w:rsid w:val="007E5850"/>
    <w:rsid w:val="007E775B"/>
    <w:rsid w:val="007F6CD4"/>
    <w:rsid w:val="00803A8F"/>
    <w:rsid w:val="00812A1D"/>
    <w:rsid w:val="00815FDB"/>
    <w:rsid w:val="00821586"/>
    <w:rsid w:val="00846C66"/>
    <w:rsid w:val="00851FED"/>
    <w:rsid w:val="00864192"/>
    <w:rsid w:val="00866893"/>
    <w:rsid w:val="0087181E"/>
    <w:rsid w:val="00871B84"/>
    <w:rsid w:val="00877460"/>
    <w:rsid w:val="00883564"/>
    <w:rsid w:val="00885603"/>
    <w:rsid w:val="008864A2"/>
    <w:rsid w:val="00887835"/>
    <w:rsid w:val="00895453"/>
    <w:rsid w:val="008964E2"/>
    <w:rsid w:val="008966B0"/>
    <w:rsid w:val="008A0AB2"/>
    <w:rsid w:val="008A5163"/>
    <w:rsid w:val="008A603E"/>
    <w:rsid w:val="008B085D"/>
    <w:rsid w:val="008C2DB9"/>
    <w:rsid w:val="008C414A"/>
    <w:rsid w:val="008C494B"/>
    <w:rsid w:val="008C4D8E"/>
    <w:rsid w:val="008D2348"/>
    <w:rsid w:val="00902720"/>
    <w:rsid w:val="00910526"/>
    <w:rsid w:val="0091215A"/>
    <w:rsid w:val="00915D85"/>
    <w:rsid w:val="009169E6"/>
    <w:rsid w:val="0091724C"/>
    <w:rsid w:val="00921172"/>
    <w:rsid w:val="00932415"/>
    <w:rsid w:val="00935F48"/>
    <w:rsid w:val="00936DFB"/>
    <w:rsid w:val="00946940"/>
    <w:rsid w:val="00947A7E"/>
    <w:rsid w:val="00953DBE"/>
    <w:rsid w:val="0095685B"/>
    <w:rsid w:val="009607F4"/>
    <w:rsid w:val="00972EEC"/>
    <w:rsid w:val="00975860"/>
    <w:rsid w:val="00975D0A"/>
    <w:rsid w:val="009836E1"/>
    <w:rsid w:val="00985445"/>
    <w:rsid w:val="00986A43"/>
    <w:rsid w:val="00991A1D"/>
    <w:rsid w:val="009A322C"/>
    <w:rsid w:val="009B1872"/>
    <w:rsid w:val="009B6CA8"/>
    <w:rsid w:val="009D302F"/>
    <w:rsid w:val="009D6118"/>
    <w:rsid w:val="009F09FD"/>
    <w:rsid w:val="009F2F59"/>
    <w:rsid w:val="00A04C5C"/>
    <w:rsid w:val="00A13D89"/>
    <w:rsid w:val="00A34F63"/>
    <w:rsid w:val="00A350D3"/>
    <w:rsid w:val="00A6637B"/>
    <w:rsid w:val="00A74151"/>
    <w:rsid w:val="00A748AD"/>
    <w:rsid w:val="00A83A07"/>
    <w:rsid w:val="00A94F51"/>
    <w:rsid w:val="00A97F0F"/>
    <w:rsid w:val="00AA328D"/>
    <w:rsid w:val="00AA3D70"/>
    <w:rsid w:val="00AA43C1"/>
    <w:rsid w:val="00AA531B"/>
    <w:rsid w:val="00AB01C3"/>
    <w:rsid w:val="00AB282F"/>
    <w:rsid w:val="00AB37A4"/>
    <w:rsid w:val="00AB389E"/>
    <w:rsid w:val="00AB5E64"/>
    <w:rsid w:val="00AD2EE5"/>
    <w:rsid w:val="00AF3DAF"/>
    <w:rsid w:val="00B00444"/>
    <w:rsid w:val="00B004FC"/>
    <w:rsid w:val="00B047AB"/>
    <w:rsid w:val="00B10BFA"/>
    <w:rsid w:val="00B12400"/>
    <w:rsid w:val="00B2013B"/>
    <w:rsid w:val="00B20F06"/>
    <w:rsid w:val="00B35067"/>
    <w:rsid w:val="00B4368F"/>
    <w:rsid w:val="00B43700"/>
    <w:rsid w:val="00B45FDE"/>
    <w:rsid w:val="00B45FE2"/>
    <w:rsid w:val="00B46F6F"/>
    <w:rsid w:val="00B504B6"/>
    <w:rsid w:val="00B51DF5"/>
    <w:rsid w:val="00B67DB9"/>
    <w:rsid w:val="00B7011F"/>
    <w:rsid w:val="00B832A2"/>
    <w:rsid w:val="00B86C1E"/>
    <w:rsid w:val="00BA3201"/>
    <w:rsid w:val="00BA3E44"/>
    <w:rsid w:val="00BC02E6"/>
    <w:rsid w:val="00BC04CD"/>
    <w:rsid w:val="00BF18AE"/>
    <w:rsid w:val="00BF6E57"/>
    <w:rsid w:val="00C04917"/>
    <w:rsid w:val="00C06612"/>
    <w:rsid w:val="00C14A68"/>
    <w:rsid w:val="00C21533"/>
    <w:rsid w:val="00C2636A"/>
    <w:rsid w:val="00C26D8B"/>
    <w:rsid w:val="00C32269"/>
    <w:rsid w:val="00C34EE2"/>
    <w:rsid w:val="00C352ED"/>
    <w:rsid w:val="00C3639C"/>
    <w:rsid w:val="00C419E7"/>
    <w:rsid w:val="00C42DDA"/>
    <w:rsid w:val="00C47076"/>
    <w:rsid w:val="00C6186A"/>
    <w:rsid w:val="00C628DD"/>
    <w:rsid w:val="00C649E8"/>
    <w:rsid w:val="00C711D5"/>
    <w:rsid w:val="00C71BC7"/>
    <w:rsid w:val="00C72046"/>
    <w:rsid w:val="00C74DC0"/>
    <w:rsid w:val="00C8171C"/>
    <w:rsid w:val="00C856D9"/>
    <w:rsid w:val="00C868F8"/>
    <w:rsid w:val="00C9011C"/>
    <w:rsid w:val="00C912C1"/>
    <w:rsid w:val="00CC0C3A"/>
    <w:rsid w:val="00CC1609"/>
    <w:rsid w:val="00CD1682"/>
    <w:rsid w:val="00CD2B26"/>
    <w:rsid w:val="00CE5C75"/>
    <w:rsid w:val="00CF24C7"/>
    <w:rsid w:val="00CF2692"/>
    <w:rsid w:val="00CF2AF4"/>
    <w:rsid w:val="00D03387"/>
    <w:rsid w:val="00D066A1"/>
    <w:rsid w:val="00D10768"/>
    <w:rsid w:val="00D17F14"/>
    <w:rsid w:val="00D24D85"/>
    <w:rsid w:val="00D43A81"/>
    <w:rsid w:val="00D45D1B"/>
    <w:rsid w:val="00D46A86"/>
    <w:rsid w:val="00D545C8"/>
    <w:rsid w:val="00D7475F"/>
    <w:rsid w:val="00D867C4"/>
    <w:rsid w:val="00D94844"/>
    <w:rsid w:val="00DA2D3F"/>
    <w:rsid w:val="00DA33C4"/>
    <w:rsid w:val="00DA63E9"/>
    <w:rsid w:val="00DA75B0"/>
    <w:rsid w:val="00DC2BB9"/>
    <w:rsid w:val="00DD59B7"/>
    <w:rsid w:val="00DE0066"/>
    <w:rsid w:val="00DE4B51"/>
    <w:rsid w:val="00DE56FE"/>
    <w:rsid w:val="00DF7C6C"/>
    <w:rsid w:val="00E06504"/>
    <w:rsid w:val="00E14380"/>
    <w:rsid w:val="00E22029"/>
    <w:rsid w:val="00E36DE0"/>
    <w:rsid w:val="00E53CC6"/>
    <w:rsid w:val="00E6524F"/>
    <w:rsid w:val="00E81E45"/>
    <w:rsid w:val="00E878EE"/>
    <w:rsid w:val="00E96C5C"/>
    <w:rsid w:val="00EC297D"/>
    <w:rsid w:val="00EC37D4"/>
    <w:rsid w:val="00EC4BCF"/>
    <w:rsid w:val="00EC52C8"/>
    <w:rsid w:val="00ED102C"/>
    <w:rsid w:val="00EE2F4A"/>
    <w:rsid w:val="00EF5F98"/>
    <w:rsid w:val="00EF795C"/>
    <w:rsid w:val="00F0387E"/>
    <w:rsid w:val="00F04158"/>
    <w:rsid w:val="00F1150D"/>
    <w:rsid w:val="00F1173F"/>
    <w:rsid w:val="00F11CD7"/>
    <w:rsid w:val="00F14343"/>
    <w:rsid w:val="00F556A6"/>
    <w:rsid w:val="00F62309"/>
    <w:rsid w:val="00F74F91"/>
    <w:rsid w:val="00F938F3"/>
    <w:rsid w:val="00FA634A"/>
    <w:rsid w:val="00FD239B"/>
    <w:rsid w:val="00FE44F9"/>
    <w:rsid w:val="00FE459A"/>
    <w:rsid w:val="00FE7C56"/>
    <w:rsid w:val="00FF4FC4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A8CF5"/>
  <w15:docId w15:val="{7A5079BD-976C-445C-9B6A-069D0B9E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60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603E"/>
    <w:rPr>
      <w:sz w:val="20"/>
      <w:szCs w:val="20"/>
    </w:rPr>
  </w:style>
  <w:style w:type="paragraph" w:customStyle="1" w:styleId="Default">
    <w:name w:val="Default"/>
    <w:rsid w:val="008A603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5">
    <w:name w:val="Strong"/>
    <w:basedOn w:val="a0"/>
    <w:qFormat/>
    <w:rsid w:val="008A603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A6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A60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BA32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3201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D17F14"/>
    <w:rPr>
      <w:color w:val="0000FF"/>
      <w:u w:val="single"/>
    </w:rPr>
  </w:style>
  <w:style w:type="character" w:styleId="ab">
    <w:name w:val="Emphasis"/>
    <w:basedOn w:val="a0"/>
    <w:uiPriority w:val="20"/>
    <w:qFormat/>
    <w:rsid w:val="00B35067"/>
    <w:rPr>
      <w:i/>
      <w:iCs/>
    </w:rPr>
  </w:style>
  <w:style w:type="paragraph" w:styleId="ac">
    <w:name w:val="Salutation"/>
    <w:basedOn w:val="a"/>
    <w:next w:val="a"/>
    <w:link w:val="ad"/>
    <w:uiPriority w:val="99"/>
    <w:unhideWhenUsed/>
    <w:rsid w:val="00BA3E44"/>
    <w:rPr>
      <w:rFonts w:ascii="標楷體" w:eastAsia="標楷體" w:hAnsi="標楷體"/>
      <w:sz w:val="32"/>
      <w:szCs w:val="32"/>
    </w:rPr>
  </w:style>
  <w:style w:type="character" w:customStyle="1" w:styleId="ad">
    <w:name w:val="問候 字元"/>
    <w:basedOn w:val="a0"/>
    <w:link w:val="ac"/>
    <w:uiPriority w:val="99"/>
    <w:rsid w:val="00BA3E44"/>
    <w:rPr>
      <w:rFonts w:ascii="標楷體" w:eastAsia="標楷體" w:hAnsi="標楷體"/>
      <w:sz w:val="32"/>
      <w:szCs w:val="32"/>
    </w:rPr>
  </w:style>
  <w:style w:type="paragraph" w:styleId="ae">
    <w:name w:val="Closing"/>
    <w:basedOn w:val="a"/>
    <w:link w:val="af"/>
    <w:uiPriority w:val="99"/>
    <w:unhideWhenUsed/>
    <w:rsid w:val="00BA3E44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">
    <w:name w:val="結語 字元"/>
    <w:basedOn w:val="a0"/>
    <w:link w:val="ae"/>
    <w:uiPriority w:val="99"/>
    <w:rsid w:val="00BA3E44"/>
    <w:rPr>
      <w:rFonts w:ascii="標楷體" w:eastAsia="標楷體" w:hAnsi="標楷體"/>
      <w:sz w:val="32"/>
      <w:szCs w:val="32"/>
    </w:rPr>
  </w:style>
  <w:style w:type="character" w:customStyle="1" w:styleId="ng-star-inserted">
    <w:name w:val="ng-star-inserted"/>
    <w:basedOn w:val="a0"/>
    <w:rsid w:val="002746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46A3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746A3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46A3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746A3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75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1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94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798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4851662">
          <w:marLeft w:val="0"/>
          <w:marRight w:val="0"/>
          <w:marTop w:val="0"/>
          <w:marBottom w:val="0"/>
          <w:divBdr>
            <w:top w:val="single" w:sz="6" w:space="0" w:color="909299"/>
            <w:left w:val="single" w:sz="6" w:space="0" w:color="909299"/>
            <w:bottom w:val="single" w:sz="6" w:space="0" w:color="909299"/>
            <w:right w:val="single" w:sz="6" w:space="0" w:color="909299"/>
          </w:divBdr>
          <w:divsChild>
            <w:div w:id="83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6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6160-A8AE-41ED-9190-AABD7EB2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蔡基文</dc:creator>
  <cp:lastModifiedBy>陳漢洲</cp:lastModifiedBy>
  <cp:revision>2</cp:revision>
  <cp:lastPrinted>2025-08-27T08:18:00Z</cp:lastPrinted>
  <dcterms:created xsi:type="dcterms:W3CDTF">2025-08-27T08:56:00Z</dcterms:created>
  <dcterms:modified xsi:type="dcterms:W3CDTF">2025-08-27T08:56:00Z</dcterms:modified>
</cp:coreProperties>
</file>