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05FC" w14:textId="48DB940B" w:rsidR="00E74891" w:rsidRPr="005834D7" w:rsidRDefault="00856FC2" w:rsidP="005834D7">
      <w:pPr>
        <w:jc w:val="center"/>
        <w:rPr>
          <w:rFonts w:ascii="標楷體" w:eastAsia="標楷體" w:hAnsi="標楷體"/>
          <w:b/>
          <w:sz w:val="32"/>
          <w:szCs w:val="32"/>
        </w:rPr>
      </w:pPr>
      <w:bookmarkStart w:id="0" w:name="_GoBack"/>
      <w:bookmarkEnd w:id="0"/>
      <w:r w:rsidRPr="005834D7">
        <w:rPr>
          <w:rFonts w:ascii="標楷體" w:eastAsia="標楷體" w:hAnsi="標楷體" w:hint="eastAsia"/>
          <w:b/>
          <w:sz w:val="32"/>
          <w:szCs w:val="32"/>
        </w:rPr>
        <w:t>法務部行政執行署</w:t>
      </w:r>
      <w:r w:rsidR="00387BEB" w:rsidRPr="00387BEB">
        <w:rPr>
          <w:rFonts w:ascii="標楷體" w:eastAsia="標楷體" w:hAnsi="標楷體" w:hint="eastAsia"/>
          <w:b/>
          <w:sz w:val="32"/>
          <w:szCs w:val="32"/>
          <w:u w:val="single"/>
        </w:rPr>
        <w:t xml:space="preserve">    </w:t>
      </w:r>
      <w:r w:rsidRPr="005834D7">
        <w:rPr>
          <w:rFonts w:ascii="標楷體" w:eastAsia="標楷體" w:hAnsi="標楷體" w:hint="eastAsia"/>
          <w:b/>
          <w:sz w:val="32"/>
          <w:szCs w:val="32"/>
        </w:rPr>
        <w:t>分署不動產權利移轉證書</w:t>
      </w:r>
    </w:p>
    <w:p w14:paraId="2EBF7AC0" w14:textId="52B9DD21" w:rsidR="00856FC2" w:rsidRPr="00CB0174" w:rsidRDefault="00324FD1" w:rsidP="00E927A3">
      <w:pPr>
        <w:jc w:val="center"/>
        <w:rPr>
          <w:rFonts w:ascii="標楷體" w:eastAsia="標楷體" w:hAnsi="標楷體" w:cs="Times New Roman"/>
          <w:b/>
          <w:szCs w:val="24"/>
        </w:rPr>
      </w:pPr>
      <w:r w:rsidRPr="00CB0174">
        <w:rPr>
          <w:rFonts w:ascii="標楷體" w:eastAsia="標楷體" w:hAnsi="標楷體" w:cs="Times New Roman" w:hint="eastAsia"/>
          <w:b/>
          <w:szCs w:val="24"/>
        </w:rPr>
        <w:t xml:space="preserve">CERTIFICATE OF RIGHTS TRANSFER FOR </w:t>
      </w:r>
      <w:r w:rsidR="00A35722">
        <w:rPr>
          <w:rFonts w:ascii="標楷體" w:eastAsia="標楷體" w:hAnsi="標楷體" w:cs="Times New Roman"/>
          <w:b/>
          <w:szCs w:val="24"/>
        </w:rPr>
        <w:t>IMMOVABLE</w:t>
      </w:r>
      <w:r w:rsidR="00A35722" w:rsidRPr="00A35722">
        <w:rPr>
          <w:rFonts w:ascii="標楷體" w:eastAsia="標楷體" w:hAnsi="標楷體" w:cs="Times New Roman"/>
          <w:b/>
          <w:szCs w:val="24"/>
        </w:rPr>
        <w:t xml:space="preserve"> </w:t>
      </w:r>
      <w:r w:rsidR="00A35722">
        <w:rPr>
          <w:rFonts w:ascii="標楷體" w:eastAsia="標楷體" w:hAnsi="標楷體" w:cs="Times New Roman"/>
          <w:b/>
          <w:szCs w:val="24"/>
        </w:rPr>
        <w:t>PROPERTY</w:t>
      </w:r>
      <w:r w:rsidRPr="00CB0174">
        <w:rPr>
          <w:rFonts w:ascii="標楷體" w:eastAsia="標楷體" w:hAnsi="標楷體" w:cs="Times New Roman" w:hint="eastAsia"/>
          <w:b/>
          <w:szCs w:val="24"/>
        </w:rPr>
        <w:t xml:space="preserve"> </w:t>
      </w:r>
    </w:p>
    <w:p w14:paraId="02D4E84D" w14:textId="25442A86" w:rsidR="00E74891" w:rsidRPr="00055A91" w:rsidRDefault="00387BEB" w:rsidP="00E927A3">
      <w:pPr>
        <w:jc w:val="center"/>
        <w:rPr>
          <w:rFonts w:ascii="標楷體" w:eastAsia="標楷體" w:hAnsi="標楷體"/>
          <w:sz w:val="28"/>
          <w:szCs w:val="28"/>
        </w:rPr>
      </w:pPr>
      <w:r w:rsidRPr="00387BEB">
        <w:rPr>
          <w:rFonts w:ascii="Times New Roman" w:hAnsi="Times New Roman" w:cs="Times New Roman" w:hint="eastAsia"/>
          <w:szCs w:val="24"/>
          <w:u w:val="single"/>
        </w:rPr>
        <w:t xml:space="preserve">       </w:t>
      </w:r>
      <w:r w:rsidR="00E74891" w:rsidRPr="00CB0174">
        <w:rPr>
          <w:rFonts w:ascii="Times New Roman" w:hAnsi="Times New Roman" w:cs="Times New Roman" w:hint="eastAsia"/>
          <w:szCs w:val="24"/>
        </w:rPr>
        <w:t>Branch, Administrative Enforcement Agency, Ministry of Justice</w:t>
      </w:r>
    </w:p>
    <w:p w14:paraId="3CE08F90" w14:textId="43201FA9" w:rsidR="00856FC2" w:rsidRPr="00055A91" w:rsidRDefault="00856FC2" w:rsidP="0016258E">
      <w:pPr>
        <w:adjustRightInd w:val="0"/>
        <w:snapToGrid w:val="0"/>
        <w:spacing w:line="360" w:lineRule="auto"/>
        <w:rPr>
          <w:rFonts w:ascii="標楷體" w:eastAsia="標楷體" w:hAnsi="標楷體"/>
          <w:sz w:val="28"/>
          <w:szCs w:val="28"/>
        </w:rPr>
      </w:pPr>
      <w:r w:rsidRPr="00E927A3">
        <w:rPr>
          <w:rFonts w:ascii="標楷體" w:eastAsia="標楷體" w:hAnsi="標楷體" w:hint="eastAsia"/>
          <w:b/>
          <w:sz w:val="28"/>
          <w:szCs w:val="28"/>
        </w:rPr>
        <w:t>受文者</w:t>
      </w:r>
      <w:r w:rsidR="00910B87">
        <w:rPr>
          <w:rFonts w:ascii="Times New Roman" w:hAnsi="Times New Roman" w:cs="Times New Roman" w:hint="eastAsia"/>
          <w:szCs w:val="24"/>
        </w:rPr>
        <w:t>Recipient</w:t>
      </w:r>
      <w:r w:rsidRPr="00055A91">
        <w:rPr>
          <w:rFonts w:ascii="標楷體" w:eastAsia="標楷體" w:hAnsi="標楷體" w:hint="eastAsia"/>
          <w:sz w:val="28"/>
          <w:szCs w:val="28"/>
        </w:rPr>
        <w:t>：</w:t>
      </w:r>
    </w:p>
    <w:p w14:paraId="0DF06CFF" w14:textId="77777777" w:rsidR="00856FC2" w:rsidRPr="00055A91" w:rsidRDefault="00856FC2" w:rsidP="0016258E">
      <w:pPr>
        <w:adjustRightInd w:val="0"/>
        <w:snapToGrid w:val="0"/>
        <w:spacing w:line="360" w:lineRule="auto"/>
        <w:rPr>
          <w:rFonts w:ascii="標楷體" w:eastAsia="標楷體" w:hAnsi="標楷體"/>
          <w:sz w:val="28"/>
          <w:szCs w:val="28"/>
        </w:rPr>
      </w:pPr>
      <w:r w:rsidRPr="00E927A3">
        <w:rPr>
          <w:rFonts w:ascii="標楷體" w:eastAsia="標楷體" w:hAnsi="標楷體" w:hint="eastAsia"/>
          <w:b/>
          <w:sz w:val="28"/>
          <w:szCs w:val="28"/>
        </w:rPr>
        <w:t>發文日期</w:t>
      </w:r>
      <w:r w:rsidR="00DE61A5" w:rsidRPr="00F34479">
        <w:rPr>
          <w:rFonts w:ascii="Times New Roman" w:hAnsi="Times New Roman" w:cs="Times New Roman" w:hint="eastAsia"/>
          <w:szCs w:val="24"/>
        </w:rPr>
        <w:t>Date of Issue</w:t>
      </w:r>
      <w:r w:rsidRPr="00055A91">
        <w:rPr>
          <w:rFonts w:ascii="標楷體" w:eastAsia="標楷體" w:hAnsi="標楷體" w:hint="eastAsia"/>
          <w:sz w:val="28"/>
          <w:szCs w:val="28"/>
        </w:rPr>
        <w:t>：</w:t>
      </w:r>
    </w:p>
    <w:p w14:paraId="5B922968" w14:textId="77777777" w:rsidR="00856FC2" w:rsidRPr="00055A91" w:rsidRDefault="00856FC2" w:rsidP="0016258E">
      <w:pPr>
        <w:adjustRightInd w:val="0"/>
        <w:snapToGrid w:val="0"/>
        <w:spacing w:line="360" w:lineRule="auto"/>
        <w:rPr>
          <w:rFonts w:ascii="標楷體" w:eastAsia="標楷體" w:hAnsi="標楷體"/>
          <w:sz w:val="28"/>
          <w:szCs w:val="28"/>
        </w:rPr>
      </w:pPr>
      <w:r w:rsidRPr="004C4BF1">
        <w:rPr>
          <w:rFonts w:ascii="標楷體" w:eastAsia="標楷體" w:hAnsi="標楷體" w:hint="eastAsia"/>
          <w:b/>
          <w:sz w:val="28"/>
          <w:szCs w:val="28"/>
        </w:rPr>
        <w:t>發文字號</w:t>
      </w:r>
      <w:r w:rsidR="00B56707" w:rsidRPr="00F34479">
        <w:rPr>
          <w:rFonts w:ascii="Times New Roman" w:hAnsi="Times New Roman" w:cs="Times New Roman" w:hint="eastAsia"/>
          <w:szCs w:val="24"/>
        </w:rPr>
        <w:t>Issued No.</w:t>
      </w:r>
      <w:r w:rsidRPr="00055A91">
        <w:rPr>
          <w:rFonts w:ascii="標楷體" w:eastAsia="標楷體" w:hAnsi="標楷體" w:hint="eastAsia"/>
          <w:sz w:val="28"/>
          <w:szCs w:val="28"/>
        </w:rPr>
        <w:t>：</w:t>
      </w:r>
    </w:p>
    <w:p w14:paraId="114B7285" w14:textId="60BC3601" w:rsidR="007A18D2" w:rsidRDefault="00856FC2" w:rsidP="00E62B98">
      <w:pPr>
        <w:adjustRightInd w:val="0"/>
        <w:snapToGrid w:val="0"/>
        <w:ind w:left="1542" w:hangingChars="550" w:hanging="1542"/>
        <w:jc w:val="both"/>
        <w:rPr>
          <w:rFonts w:ascii="標楷體" w:eastAsia="標楷體" w:hAnsi="標楷體"/>
          <w:b/>
          <w:sz w:val="28"/>
          <w:szCs w:val="28"/>
        </w:rPr>
      </w:pPr>
      <w:r w:rsidRPr="004C4BF1">
        <w:rPr>
          <w:rFonts w:ascii="標楷體" w:eastAsia="標楷體" w:hAnsi="標楷體" w:hint="eastAsia"/>
          <w:b/>
          <w:sz w:val="28"/>
          <w:szCs w:val="28"/>
        </w:rPr>
        <w:t>主旨</w:t>
      </w:r>
      <w:r w:rsidR="007E46F3" w:rsidRPr="00FE3433">
        <w:rPr>
          <w:rFonts w:ascii="Times New Roman" w:hAnsi="Times New Roman" w:cs="Times New Roman" w:hint="eastAsia"/>
          <w:szCs w:val="24"/>
        </w:rPr>
        <w:t>Subject</w:t>
      </w:r>
      <w:r w:rsidRPr="00055A91">
        <w:rPr>
          <w:rFonts w:ascii="標楷體" w:eastAsia="標楷體" w:hAnsi="標楷體" w:hint="eastAsia"/>
          <w:sz w:val="28"/>
          <w:szCs w:val="28"/>
        </w:rPr>
        <w:t>：</w:t>
      </w:r>
      <w:r w:rsidRPr="008D266D">
        <w:rPr>
          <w:rFonts w:ascii="標楷體" w:eastAsia="標楷體" w:hAnsi="標楷體" w:hint="eastAsia"/>
          <w:b/>
          <w:sz w:val="28"/>
          <w:szCs w:val="28"/>
        </w:rPr>
        <w:t>本分署</w:t>
      </w:r>
      <w:r w:rsidR="003522C2" w:rsidRPr="003522C2">
        <w:rPr>
          <w:rFonts w:ascii="標楷體" w:eastAsia="標楷體" w:hAnsi="標楷體" w:hint="eastAsia"/>
          <w:b/>
          <w:sz w:val="28"/>
          <w:szCs w:val="28"/>
          <w:u w:val="single"/>
        </w:rPr>
        <w:t xml:space="preserve">   </w:t>
      </w:r>
      <w:r w:rsidR="003522C2">
        <w:rPr>
          <w:rFonts w:ascii="標楷體" w:eastAsia="標楷體" w:hAnsi="標楷體" w:hint="eastAsia"/>
          <w:b/>
          <w:sz w:val="28"/>
          <w:szCs w:val="28"/>
        </w:rPr>
        <w:t>年度</w:t>
      </w:r>
      <w:r w:rsidR="003522C2" w:rsidRPr="003522C2">
        <w:rPr>
          <w:rFonts w:ascii="標楷體" w:eastAsia="標楷體" w:hAnsi="標楷體" w:hint="eastAsia"/>
          <w:b/>
          <w:sz w:val="28"/>
          <w:szCs w:val="28"/>
          <w:u w:val="single"/>
        </w:rPr>
        <w:t xml:space="preserve">   </w:t>
      </w:r>
      <w:r w:rsidR="003522C2">
        <w:rPr>
          <w:rFonts w:ascii="標楷體" w:eastAsia="標楷體" w:hAnsi="標楷體" w:hint="eastAsia"/>
          <w:b/>
          <w:sz w:val="28"/>
          <w:szCs w:val="28"/>
        </w:rPr>
        <w:t>字第</w:t>
      </w:r>
      <w:r w:rsidR="003522C2" w:rsidRPr="003522C2">
        <w:rPr>
          <w:rFonts w:ascii="標楷體" w:eastAsia="標楷體" w:hAnsi="標楷體" w:hint="eastAsia"/>
          <w:b/>
          <w:sz w:val="28"/>
          <w:szCs w:val="28"/>
          <w:u w:val="single"/>
        </w:rPr>
        <w:t xml:space="preserve">      </w:t>
      </w:r>
      <w:r w:rsidR="003522C2">
        <w:rPr>
          <w:rFonts w:ascii="標楷體" w:eastAsia="標楷體" w:hAnsi="標楷體" w:hint="eastAsia"/>
          <w:b/>
          <w:sz w:val="28"/>
          <w:szCs w:val="28"/>
        </w:rPr>
        <w:t>號</w:t>
      </w:r>
      <w:r w:rsidRPr="008D266D">
        <w:rPr>
          <w:rFonts w:ascii="標楷體" w:eastAsia="標楷體" w:hAnsi="標楷體" w:hint="eastAsia"/>
          <w:b/>
          <w:sz w:val="28"/>
          <w:szCs w:val="28"/>
        </w:rPr>
        <w:t>義務人</w:t>
      </w:r>
      <w:r w:rsidRPr="003522C2">
        <w:rPr>
          <w:rFonts w:ascii="標楷體" w:eastAsia="標楷體" w:hAnsi="標楷體" w:hint="eastAsia"/>
          <w:b/>
          <w:sz w:val="28"/>
          <w:szCs w:val="28"/>
          <w:u w:val="single"/>
        </w:rPr>
        <w:t xml:space="preserve"> </w:t>
      </w:r>
      <w:r w:rsidR="003522C2" w:rsidRPr="003522C2">
        <w:rPr>
          <w:rFonts w:ascii="標楷體" w:eastAsia="標楷體" w:hAnsi="標楷體" w:hint="eastAsia"/>
          <w:b/>
          <w:sz w:val="28"/>
          <w:szCs w:val="28"/>
          <w:u w:val="single"/>
        </w:rPr>
        <w:t xml:space="preserve">   </w:t>
      </w:r>
      <w:r w:rsidRPr="008D266D">
        <w:rPr>
          <w:rFonts w:ascii="標楷體" w:eastAsia="標楷體" w:hAnsi="標楷體" w:hint="eastAsia"/>
          <w:b/>
          <w:sz w:val="28"/>
          <w:szCs w:val="28"/>
        </w:rPr>
        <w:t>之</w:t>
      </w:r>
      <w:r w:rsidR="003522C2">
        <w:rPr>
          <w:rFonts w:ascii="標楷體" w:eastAsia="標楷體" w:hAnsi="標楷體" w:hint="eastAsia"/>
          <w:b/>
          <w:sz w:val="28"/>
          <w:szCs w:val="28"/>
        </w:rPr>
        <w:t>行政</w:t>
      </w:r>
      <w:r w:rsidRPr="008D266D">
        <w:rPr>
          <w:rFonts w:ascii="標楷體" w:eastAsia="標楷體" w:hAnsi="標楷體" w:hint="eastAsia"/>
          <w:b/>
          <w:sz w:val="28"/>
          <w:szCs w:val="28"/>
        </w:rPr>
        <w:t>執行事件，經將義務人所有後開不動產公開拍賣，由</w:t>
      </w:r>
      <w:r w:rsidRPr="008154F5">
        <w:rPr>
          <w:rFonts w:ascii="標楷體" w:eastAsia="標楷體" w:hAnsi="標楷體" w:hint="eastAsia"/>
          <w:b/>
          <w:sz w:val="28"/>
          <w:szCs w:val="28"/>
          <w:u w:val="single"/>
        </w:rPr>
        <w:t xml:space="preserve">      </w:t>
      </w:r>
      <w:r w:rsidRPr="008D266D">
        <w:rPr>
          <w:rFonts w:ascii="標楷體" w:eastAsia="標楷體" w:hAnsi="標楷體" w:hint="eastAsia"/>
          <w:b/>
          <w:sz w:val="28"/>
          <w:szCs w:val="28"/>
        </w:rPr>
        <w:t>買受（承受）（年籍如附表），並已繳足全部價金</w:t>
      </w:r>
      <w:r w:rsidR="00F055AC">
        <w:rPr>
          <w:rFonts w:ascii="標楷體" w:eastAsia="標楷體" w:hAnsi="標楷體" w:hint="eastAsia"/>
          <w:b/>
          <w:sz w:val="28"/>
          <w:szCs w:val="28"/>
        </w:rPr>
        <w:t>在案。</w:t>
      </w:r>
      <w:r w:rsidRPr="008D266D">
        <w:rPr>
          <w:rFonts w:ascii="標楷體" w:eastAsia="標楷體" w:hAnsi="標楷體" w:hint="eastAsia"/>
          <w:b/>
          <w:sz w:val="28"/>
          <w:szCs w:val="28"/>
        </w:rPr>
        <w:t>茲依行政執行法第26條準用強制執行法第91條第1項前段</w:t>
      </w:r>
      <w:bookmarkStart w:id="1" w:name="_Toc91711303"/>
      <w:r w:rsidR="00493241">
        <w:rPr>
          <w:rFonts w:ascii="標楷體" w:eastAsia="標楷體" w:hAnsi="標楷體" w:hint="eastAsia"/>
          <w:b/>
          <w:sz w:val="28"/>
          <w:szCs w:val="28"/>
        </w:rPr>
        <w:t>與</w:t>
      </w:r>
      <w:bookmarkEnd w:id="1"/>
      <w:r w:rsidRPr="008D266D">
        <w:rPr>
          <w:rFonts w:ascii="標楷體" w:eastAsia="標楷體" w:hAnsi="標楷體" w:hint="eastAsia"/>
          <w:b/>
          <w:sz w:val="28"/>
          <w:szCs w:val="28"/>
        </w:rPr>
        <w:t>第97條等規定，發給權利移轉證書，並自領得本證書之日起，取得該不動產所有權</w:t>
      </w:r>
      <w:r w:rsidR="007A18D2">
        <w:rPr>
          <w:rFonts w:ascii="標楷體" w:eastAsia="標楷體" w:hAnsi="標楷體" w:hint="eastAsia"/>
          <w:b/>
          <w:sz w:val="28"/>
          <w:szCs w:val="28"/>
        </w:rPr>
        <w:t>。</w:t>
      </w:r>
    </w:p>
    <w:p w14:paraId="167515D6" w14:textId="34DC33F7" w:rsidR="00FE3992" w:rsidRDefault="00FE3992" w:rsidP="007A18D2">
      <w:pPr>
        <w:adjustRightInd w:val="0"/>
        <w:snapToGrid w:val="0"/>
        <w:ind w:leftChars="650" w:left="1560"/>
        <w:jc w:val="both"/>
        <w:rPr>
          <w:rFonts w:ascii="Times New Roman" w:hAnsi="Times New Roman" w:cs="Times New Roman"/>
          <w:szCs w:val="24"/>
        </w:rPr>
      </w:pPr>
      <w:r>
        <w:rPr>
          <w:rFonts w:ascii="Times New Roman" w:hAnsi="Times New Roman" w:cs="Times New Roman" w:hint="eastAsia"/>
          <w:szCs w:val="24"/>
        </w:rPr>
        <w:t>In the matter of the obligor</w:t>
      </w:r>
      <w:r>
        <w:rPr>
          <w:rFonts w:ascii="Times New Roman" w:hAnsi="Times New Roman" w:cs="Times New Roman"/>
          <w:szCs w:val="24"/>
        </w:rPr>
        <w:t xml:space="preserve">’s case [case no.] with this branch, the obligor’s </w:t>
      </w:r>
      <w:bookmarkStart w:id="2" w:name="_Hlk12050728"/>
      <w:r w:rsidR="00A35722" w:rsidRPr="00A35722">
        <w:rPr>
          <w:rFonts w:ascii="Times New Roman" w:hAnsi="Times New Roman" w:cs="Times New Roman"/>
          <w:szCs w:val="24"/>
        </w:rPr>
        <w:t>immovable property</w:t>
      </w:r>
      <w:bookmarkEnd w:id="2"/>
      <w:r>
        <w:rPr>
          <w:rFonts w:ascii="Times New Roman" w:hAnsi="Times New Roman" w:cs="Times New Roman"/>
          <w:szCs w:val="24"/>
        </w:rPr>
        <w:t xml:space="preserve"> (to be listed below)</w:t>
      </w:r>
      <w:r w:rsidR="00116F6F">
        <w:rPr>
          <w:rFonts w:ascii="Times New Roman" w:hAnsi="Times New Roman" w:cs="Times New Roman"/>
          <w:szCs w:val="24"/>
        </w:rPr>
        <w:t xml:space="preserve"> has been publicly auctioned</w:t>
      </w:r>
      <w:r>
        <w:rPr>
          <w:rFonts w:ascii="Times New Roman" w:hAnsi="Times New Roman" w:cs="Times New Roman"/>
          <w:szCs w:val="24"/>
        </w:rPr>
        <w:t xml:space="preserve">. [Name] was the purchaser (acceptor) (date of birth as attached) and the purchase price has been paid in full. Pursuant to the first portion of Part 1 of Article 91 and Article 97 of the Compulsory Enforcement Act (enabled by Article 26 of the Administrative </w:t>
      </w:r>
      <w:r w:rsidR="006D150E">
        <w:rPr>
          <w:rFonts w:ascii="Times New Roman" w:hAnsi="Times New Roman" w:cs="Times New Roman"/>
          <w:szCs w:val="24"/>
        </w:rPr>
        <w:t>Execution</w:t>
      </w:r>
      <w:r>
        <w:rPr>
          <w:rFonts w:ascii="Times New Roman" w:hAnsi="Times New Roman" w:cs="Times New Roman"/>
          <w:szCs w:val="24"/>
        </w:rPr>
        <w:t xml:space="preserve"> Act), </w:t>
      </w:r>
      <w:bookmarkStart w:id="3" w:name="_Hlk12054272"/>
      <w:r w:rsidR="006A6D94">
        <w:rPr>
          <w:rFonts w:ascii="Times New Roman" w:hAnsi="Times New Roman" w:cs="Times New Roman"/>
          <w:szCs w:val="24"/>
        </w:rPr>
        <w:t xml:space="preserve">the </w:t>
      </w:r>
      <w:r w:rsidR="006A6D94" w:rsidRPr="006A6D94">
        <w:rPr>
          <w:rFonts w:ascii="Times New Roman" w:hAnsi="Times New Roman" w:cs="Times New Roman"/>
          <w:szCs w:val="24"/>
        </w:rPr>
        <w:t>certificate attesting the</w:t>
      </w:r>
      <w:r w:rsidR="006A6D94">
        <w:rPr>
          <w:rFonts w:ascii="Times New Roman" w:hAnsi="Times New Roman" w:cs="Times New Roman"/>
          <w:szCs w:val="24"/>
        </w:rPr>
        <w:t xml:space="preserve"> </w:t>
      </w:r>
      <w:r w:rsidR="006A6D94" w:rsidRPr="006A6D94">
        <w:rPr>
          <w:rFonts w:ascii="Times New Roman" w:hAnsi="Times New Roman" w:cs="Times New Roman"/>
          <w:szCs w:val="24"/>
        </w:rPr>
        <w:t>right</w:t>
      </w:r>
      <w:r w:rsidR="006A6D94">
        <w:rPr>
          <w:rFonts w:ascii="Times New Roman" w:hAnsi="Times New Roman" w:cs="Times New Roman"/>
          <w:szCs w:val="24"/>
        </w:rPr>
        <w:t>s</w:t>
      </w:r>
      <w:r w:rsidR="006A6D94" w:rsidRPr="006A6D94">
        <w:rPr>
          <w:rFonts w:ascii="Times New Roman" w:hAnsi="Times New Roman" w:cs="Times New Roman"/>
          <w:szCs w:val="24"/>
        </w:rPr>
        <w:t xml:space="preserve"> transfer</w:t>
      </w:r>
      <w:bookmarkEnd w:id="3"/>
      <w:r>
        <w:rPr>
          <w:rFonts w:ascii="Times New Roman" w:hAnsi="Times New Roman" w:cs="Times New Roman"/>
          <w:szCs w:val="24"/>
        </w:rPr>
        <w:t xml:space="preserve"> is to be issued to [name] and, commencing on the date of receiving the certificate, [name] shall obtain ownership right to such</w:t>
      </w:r>
      <w:r w:rsidR="006A6D94" w:rsidRPr="006A6D94">
        <w:rPr>
          <w:rFonts w:ascii="Times New Roman" w:hAnsi="Times New Roman" w:cs="Times New Roman"/>
          <w:szCs w:val="24"/>
        </w:rPr>
        <w:t>immovable property</w:t>
      </w:r>
      <w:r>
        <w:rPr>
          <w:rFonts w:ascii="Times New Roman" w:hAnsi="Times New Roman" w:cs="Times New Roman"/>
          <w:szCs w:val="24"/>
        </w:rPr>
        <w:t xml:space="preserve">. </w:t>
      </w:r>
    </w:p>
    <w:p w14:paraId="1269D738" w14:textId="77777777" w:rsidR="002F085B" w:rsidRDefault="002F085B" w:rsidP="00DF7E46">
      <w:pPr>
        <w:adjustRightInd w:val="0"/>
        <w:snapToGrid w:val="0"/>
        <w:spacing w:line="360" w:lineRule="auto"/>
        <w:ind w:left="827" w:hangingChars="295" w:hanging="827"/>
        <w:rPr>
          <w:rFonts w:ascii="標楷體" w:eastAsia="標楷體" w:hAnsi="標楷體"/>
          <w:b/>
          <w:sz w:val="28"/>
          <w:szCs w:val="28"/>
        </w:rPr>
      </w:pPr>
    </w:p>
    <w:p w14:paraId="2DF009BD" w14:textId="6BB17888" w:rsidR="00E76F23" w:rsidRDefault="00856FC2" w:rsidP="00DF7E46">
      <w:pPr>
        <w:adjustRightInd w:val="0"/>
        <w:snapToGrid w:val="0"/>
        <w:spacing w:line="360" w:lineRule="auto"/>
        <w:ind w:left="827" w:hangingChars="295" w:hanging="827"/>
        <w:rPr>
          <w:rFonts w:ascii="標楷體" w:eastAsia="標楷體" w:hAnsi="標楷體"/>
          <w:b/>
          <w:sz w:val="28"/>
          <w:szCs w:val="28"/>
        </w:rPr>
      </w:pPr>
      <w:r w:rsidRPr="008D266D">
        <w:rPr>
          <w:rFonts w:ascii="標楷體" w:eastAsia="標楷體" w:hAnsi="標楷體" w:hint="eastAsia"/>
          <w:b/>
          <w:sz w:val="28"/>
          <w:szCs w:val="28"/>
        </w:rPr>
        <w:t>不動產標示</w:t>
      </w:r>
      <w:r w:rsidR="00277E86" w:rsidRPr="002C3514">
        <w:rPr>
          <w:rFonts w:ascii="標楷體" w:eastAsia="標楷體" w:hAnsi="標楷體" w:hint="eastAsia"/>
          <w:b/>
          <w:sz w:val="28"/>
          <w:szCs w:val="28"/>
        </w:rPr>
        <w:t>如附表</w:t>
      </w:r>
    </w:p>
    <w:p w14:paraId="6CB257DF" w14:textId="78B4D810" w:rsidR="00856FC2" w:rsidRPr="00055A91" w:rsidRDefault="00FB30FD" w:rsidP="00DF7E46">
      <w:pPr>
        <w:adjustRightInd w:val="0"/>
        <w:snapToGrid w:val="0"/>
        <w:spacing w:line="360" w:lineRule="auto"/>
        <w:ind w:left="708" w:hangingChars="295" w:hanging="708"/>
        <w:rPr>
          <w:rFonts w:ascii="標楷體" w:eastAsia="標楷體" w:hAnsi="標楷體"/>
          <w:sz w:val="28"/>
          <w:szCs w:val="28"/>
        </w:rPr>
      </w:pPr>
      <w:r w:rsidRPr="00FE3433">
        <w:rPr>
          <w:rFonts w:ascii="Times New Roman" w:hAnsi="Times New Roman" w:cs="Times New Roman" w:hint="eastAsia"/>
          <w:szCs w:val="24"/>
        </w:rPr>
        <w:t xml:space="preserve">Indication of </w:t>
      </w:r>
      <w:r w:rsidR="004D6541" w:rsidRPr="004D6541">
        <w:rPr>
          <w:rFonts w:ascii="Times New Roman" w:hAnsi="Times New Roman" w:cs="Times New Roman"/>
          <w:szCs w:val="24"/>
        </w:rPr>
        <w:t>immovable property</w:t>
      </w:r>
    </w:p>
    <w:p w14:paraId="10E1F968" w14:textId="77777777" w:rsidR="00E76F23" w:rsidRDefault="00CB1B26" w:rsidP="00DF7E46">
      <w:pPr>
        <w:adjustRightInd w:val="0"/>
        <w:snapToGrid w:val="0"/>
        <w:spacing w:line="360" w:lineRule="auto"/>
        <w:ind w:left="827" w:hangingChars="295" w:hanging="827"/>
        <w:rPr>
          <w:rFonts w:ascii="標楷體" w:eastAsia="標楷體" w:hAnsi="標楷體"/>
          <w:b/>
          <w:sz w:val="28"/>
          <w:szCs w:val="28"/>
        </w:rPr>
      </w:pPr>
      <w:r w:rsidRPr="0074010F">
        <w:rPr>
          <w:rFonts w:ascii="標楷體" w:eastAsia="標楷體" w:hAnsi="標楷體" w:hint="eastAsia"/>
          <w:b/>
          <w:sz w:val="28"/>
          <w:szCs w:val="28"/>
        </w:rPr>
        <w:t>買受人</w:t>
      </w:r>
      <w:r w:rsidR="00CC2D68">
        <w:rPr>
          <w:rFonts w:ascii="標楷體" w:eastAsia="標楷體" w:hAnsi="標楷體" w:hint="eastAsia"/>
          <w:b/>
          <w:sz w:val="28"/>
          <w:szCs w:val="28"/>
        </w:rPr>
        <w:t>（承受人</w:t>
      </w:r>
      <w:r w:rsidR="00CC2D68">
        <w:rPr>
          <w:rFonts w:ascii="標楷體" w:eastAsia="標楷體" w:hAnsi="標楷體"/>
          <w:b/>
          <w:sz w:val="28"/>
          <w:szCs w:val="28"/>
        </w:rPr>
        <w:t>）</w:t>
      </w:r>
      <w:r w:rsidRPr="0074010F">
        <w:rPr>
          <w:rFonts w:ascii="標楷體" w:eastAsia="標楷體" w:hAnsi="標楷體" w:hint="eastAsia"/>
          <w:b/>
          <w:sz w:val="28"/>
          <w:szCs w:val="28"/>
        </w:rPr>
        <w:t>年藉如附表</w:t>
      </w:r>
    </w:p>
    <w:p w14:paraId="4829B3C4" w14:textId="4CD1E117" w:rsidR="00CB1B26" w:rsidRDefault="00CB1B26" w:rsidP="00DF7E46">
      <w:pPr>
        <w:adjustRightInd w:val="0"/>
        <w:snapToGrid w:val="0"/>
        <w:spacing w:line="360" w:lineRule="auto"/>
        <w:ind w:left="708" w:hangingChars="295" w:hanging="708"/>
        <w:rPr>
          <w:rFonts w:ascii="標楷體" w:eastAsia="標楷體" w:hAnsi="標楷體"/>
          <w:sz w:val="28"/>
          <w:szCs w:val="28"/>
        </w:rPr>
      </w:pPr>
      <w:r w:rsidRPr="00FE3433">
        <w:rPr>
          <w:rFonts w:ascii="Times New Roman" w:hAnsi="Times New Roman" w:cs="Times New Roman" w:hint="eastAsia"/>
          <w:szCs w:val="24"/>
        </w:rPr>
        <w:t>Date of Birth of Purchaser</w:t>
      </w:r>
      <w:r w:rsidR="00E34ED1">
        <w:rPr>
          <w:rFonts w:ascii="Times New Roman" w:hAnsi="Times New Roman" w:cs="Times New Roman"/>
          <w:szCs w:val="24"/>
        </w:rPr>
        <w:t xml:space="preserve"> (Acceptor) - </w:t>
      </w:r>
      <w:r w:rsidRPr="00FE3433">
        <w:rPr>
          <w:rFonts w:ascii="Times New Roman" w:hAnsi="Times New Roman" w:cs="Times New Roman" w:hint="eastAsia"/>
          <w:szCs w:val="24"/>
        </w:rPr>
        <w:t>see attachment</w:t>
      </w:r>
    </w:p>
    <w:p w14:paraId="3ECDC000" w14:textId="17502365" w:rsidR="00856FC2" w:rsidRPr="00055A91" w:rsidRDefault="00CB1B26" w:rsidP="00DF7E46">
      <w:pPr>
        <w:adjustRightInd w:val="0"/>
        <w:snapToGrid w:val="0"/>
        <w:spacing w:line="360" w:lineRule="auto"/>
        <w:ind w:left="827" w:hangingChars="295" w:hanging="827"/>
        <w:rPr>
          <w:rFonts w:ascii="標楷體" w:eastAsia="標楷體" w:hAnsi="標楷體"/>
          <w:sz w:val="28"/>
          <w:szCs w:val="28"/>
        </w:rPr>
      </w:pPr>
      <w:r w:rsidRPr="008D266D">
        <w:rPr>
          <w:rFonts w:ascii="標楷體" w:eastAsia="標楷體" w:hAnsi="標楷體" w:hint="eastAsia"/>
          <w:b/>
          <w:sz w:val="28"/>
          <w:szCs w:val="28"/>
        </w:rPr>
        <w:t>不動產</w:t>
      </w:r>
      <w:r w:rsidR="00187380">
        <w:rPr>
          <w:rFonts w:ascii="標楷體" w:eastAsia="標楷體" w:hAnsi="標楷體" w:hint="eastAsia"/>
          <w:b/>
          <w:sz w:val="28"/>
          <w:szCs w:val="28"/>
        </w:rPr>
        <w:t>買受</w:t>
      </w:r>
      <w:r w:rsidR="004F713C">
        <w:rPr>
          <w:rFonts w:ascii="標楷體" w:eastAsia="標楷體" w:hAnsi="標楷體" w:hint="eastAsia"/>
          <w:b/>
          <w:sz w:val="28"/>
          <w:szCs w:val="28"/>
        </w:rPr>
        <w:t>（承受</w:t>
      </w:r>
      <w:r w:rsidR="004F713C">
        <w:rPr>
          <w:rFonts w:ascii="標楷體" w:eastAsia="標楷體" w:hAnsi="標楷體"/>
          <w:b/>
          <w:sz w:val="28"/>
          <w:szCs w:val="28"/>
        </w:rPr>
        <w:t>）</w:t>
      </w:r>
      <w:r w:rsidR="00856FC2" w:rsidRPr="0074010F">
        <w:rPr>
          <w:rFonts w:ascii="標楷體" w:eastAsia="標楷體" w:hAnsi="標楷體" w:hint="eastAsia"/>
          <w:b/>
          <w:sz w:val="28"/>
          <w:szCs w:val="28"/>
        </w:rPr>
        <w:t>價格</w:t>
      </w:r>
      <w:r w:rsidR="005625D4" w:rsidRPr="002F085B">
        <w:rPr>
          <w:rFonts w:ascii="Times New Roman" w:eastAsia="標楷體" w:hAnsi="Times New Roman" w:cs="Times New Roman"/>
          <w:szCs w:val="24"/>
        </w:rPr>
        <w:t>P</w:t>
      </w:r>
      <w:r w:rsidR="008A563B" w:rsidRPr="002F085B">
        <w:rPr>
          <w:rFonts w:ascii="Times New Roman" w:eastAsia="標楷體" w:hAnsi="Times New Roman" w:cs="Times New Roman"/>
          <w:szCs w:val="24"/>
        </w:rPr>
        <w:t>urchase</w:t>
      </w:r>
      <w:r w:rsidR="005625D4" w:rsidRPr="002F085B">
        <w:rPr>
          <w:rFonts w:ascii="Times New Roman" w:eastAsia="標楷體" w:hAnsi="Times New Roman" w:cs="Times New Roman"/>
          <w:szCs w:val="24"/>
        </w:rPr>
        <w:t xml:space="preserve"> (Acceptance) Price of </w:t>
      </w:r>
      <w:r w:rsidR="004D6541">
        <w:rPr>
          <w:rFonts w:ascii="Times New Roman" w:eastAsia="標楷體" w:hAnsi="Times New Roman" w:cs="Times New Roman"/>
          <w:szCs w:val="24"/>
        </w:rPr>
        <w:t>I</w:t>
      </w:r>
      <w:r w:rsidR="004D6541" w:rsidRPr="004D6541">
        <w:rPr>
          <w:rFonts w:ascii="Times New Roman" w:eastAsia="標楷體" w:hAnsi="Times New Roman" w:cs="Times New Roman"/>
          <w:szCs w:val="24"/>
        </w:rPr>
        <w:t xml:space="preserve">mmovable </w:t>
      </w:r>
      <w:r w:rsidR="004D6541">
        <w:rPr>
          <w:rFonts w:ascii="Times New Roman" w:eastAsia="標楷體" w:hAnsi="Times New Roman" w:cs="Times New Roman"/>
          <w:szCs w:val="24"/>
        </w:rPr>
        <w:t>P</w:t>
      </w:r>
      <w:r w:rsidR="004D6541" w:rsidRPr="004D6541">
        <w:rPr>
          <w:rFonts w:ascii="Times New Roman" w:eastAsia="標楷體" w:hAnsi="Times New Roman" w:cs="Times New Roman"/>
          <w:szCs w:val="24"/>
        </w:rPr>
        <w:t>roperty</w:t>
      </w:r>
      <w:r w:rsidR="00856FC2" w:rsidRPr="00055A91">
        <w:rPr>
          <w:rFonts w:ascii="標楷體" w:eastAsia="標楷體" w:hAnsi="標楷體" w:hint="eastAsia"/>
          <w:sz w:val="28"/>
          <w:szCs w:val="28"/>
        </w:rPr>
        <w:t>：</w:t>
      </w:r>
    </w:p>
    <w:p w14:paraId="4F3F7FEC" w14:textId="486FA376" w:rsidR="00E76F23" w:rsidRDefault="00A7772F" w:rsidP="00DF7E46">
      <w:pPr>
        <w:adjustRightInd w:val="0"/>
        <w:snapToGrid w:val="0"/>
        <w:spacing w:line="360" w:lineRule="auto"/>
        <w:ind w:left="827" w:hangingChars="295" w:hanging="827"/>
        <w:rPr>
          <w:rFonts w:ascii="標楷體" w:eastAsia="標楷體" w:hAnsi="標楷體"/>
          <w:b/>
          <w:sz w:val="28"/>
          <w:szCs w:val="28"/>
        </w:rPr>
      </w:pPr>
      <w:r>
        <w:rPr>
          <w:rFonts w:ascii="標楷體" w:eastAsia="標楷體" w:hAnsi="標楷體" w:hint="eastAsia"/>
          <w:b/>
          <w:sz w:val="28"/>
          <w:szCs w:val="28"/>
        </w:rPr>
        <w:t>買受</w:t>
      </w:r>
      <w:r w:rsidR="00CF56E9">
        <w:rPr>
          <w:rFonts w:ascii="標楷體" w:eastAsia="標楷體" w:hAnsi="標楷體" w:hint="eastAsia"/>
          <w:b/>
          <w:sz w:val="28"/>
          <w:szCs w:val="28"/>
        </w:rPr>
        <w:t>（承受</w:t>
      </w:r>
      <w:r w:rsidR="00CF56E9">
        <w:rPr>
          <w:rFonts w:ascii="標楷體" w:eastAsia="標楷體" w:hAnsi="標楷體"/>
          <w:b/>
          <w:sz w:val="28"/>
          <w:szCs w:val="28"/>
        </w:rPr>
        <w:t>）</w:t>
      </w:r>
      <w:r w:rsidR="00856FC2" w:rsidRPr="0074010F">
        <w:rPr>
          <w:rFonts w:ascii="標楷體" w:eastAsia="標楷體" w:hAnsi="標楷體" w:hint="eastAsia"/>
          <w:b/>
          <w:sz w:val="28"/>
          <w:szCs w:val="28"/>
        </w:rPr>
        <w:t>日期</w:t>
      </w:r>
    </w:p>
    <w:p w14:paraId="521B71A7" w14:textId="7DDECF37" w:rsidR="00856FC2" w:rsidRPr="00055A91" w:rsidRDefault="00D967C9" w:rsidP="00DF7E46">
      <w:pPr>
        <w:adjustRightInd w:val="0"/>
        <w:snapToGrid w:val="0"/>
        <w:spacing w:line="360" w:lineRule="auto"/>
        <w:ind w:left="708" w:hangingChars="295" w:hanging="708"/>
        <w:rPr>
          <w:rFonts w:ascii="標楷體" w:eastAsia="標楷體" w:hAnsi="標楷體"/>
          <w:sz w:val="28"/>
          <w:szCs w:val="28"/>
        </w:rPr>
      </w:pPr>
      <w:r w:rsidRPr="00FE3433">
        <w:rPr>
          <w:rFonts w:ascii="Times New Roman" w:hAnsi="Times New Roman" w:cs="Times New Roman" w:hint="eastAsia"/>
          <w:szCs w:val="24"/>
        </w:rPr>
        <w:t xml:space="preserve">Date of </w:t>
      </w:r>
      <w:r w:rsidR="00E76F23">
        <w:rPr>
          <w:rFonts w:ascii="Times New Roman" w:hAnsi="Times New Roman" w:cs="Times New Roman"/>
          <w:szCs w:val="24"/>
        </w:rPr>
        <w:t>purchase (acceptance)</w:t>
      </w:r>
      <w:r w:rsidR="00856FC2" w:rsidRPr="00055A91">
        <w:rPr>
          <w:rFonts w:ascii="標楷體" w:eastAsia="標楷體" w:hAnsi="標楷體" w:hint="eastAsia"/>
          <w:sz w:val="28"/>
          <w:szCs w:val="28"/>
        </w:rPr>
        <w:t>：</w:t>
      </w:r>
    </w:p>
    <w:p w14:paraId="01E3E33F" w14:textId="53CAE822" w:rsidR="00856FC2" w:rsidRPr="00055A91" w:rsidRDefault="00856FC2" w:rsidP="000F2B58">
      <w:pPr>
        <w:adjustRightInd w:val="0"/>
        <w:snapToGrid w:val="0"/>
        <w:ind w:left="826" w:hangingChars="295" w:hanging="826"/>
        <w:jc w:val="both"/>
        <w:rPr>
          <w:rFonts w:ascii="標楷體" w:eastAsia="標楷體" w:hAnsi="標楷體"/>
          <w:color w:val="000000"/>
          <w:sz w:val="28"/>
          <w:szCs w:val="28"/>
          <w:shd w:val="clear" w:color="auto" w:fill="FFFFFF"/>
        </w:rPr>
      </w:pPr>
    </w:p>
    <w:p w14:paraId="1E91979E" w14:textId="307FAC47" w:rsidR="009430A5" w:rsidRDefault="00856FC2" w:rsidP="00877D25">
      <w:pPr>
        <w:adjustRightInd w:val="0"/>
        <w:snapToGrid w:val="0"/>
        <w:ind w:left="1201" w:hangingChars="500" w:hanging="1201"/>
        <w:jc w:val="both"/>
        <w:rPr>
          <w:rFonts w:ascii="標楷體" w:eastAsia="標楷體" w:hAnsi="標楷體"/>
          <w:b/>
          <w:szCs w:val="24"/>
        </w:rPr>
      </w:pPr>
      <w:r w:rsidRPr="0074010F">
        <w:rPr>
          <w:rFonts w:ascii="標楷體" w:eastAsia="標楷體" w:hAnsi="標楷體" w:hint="eastAsia"/>
          <w:b/>
          <w:szCs w:val="24"/>
        </w:rPr>
        <w:t>附記事項：買受人（承受人）所買</w:t>
      </w:r>
      <w:r w:rsidR="00CC2D68">
        <w:rPr>
          <w:rFonts w:ascii="標楷體" w:eastAsia="標楷體" w:hAnsi="標楷體" w:hint="eastAsia"/>
          <w:b/>
          <w:szCs w:val="24"/>
        </w:rPr>
        <w:t>受</w:t>
      </w:r>
      <w:r w:rsidRPr="0074010F">
        <w:rPr>
          <w:rFonts w:ascii="標楷體" w:eastAsia="標楷體" w:hAnsi="標楷體" w:hint="eastAsia"/>
          <w:b/>
          <w:szCs w:val="24"/>
        </w:rPr>
        <w:t>（承</w:t>
      </w:r>
      <w:r w:rsidR="00CC2D68" w:rsidRPr="0074010F">
        <w:rPr>
          <w:rFonts w:ascii="標楷體" w:eastAsia="標楷體" w:hAnsi="標楷體" w:hint="eastAsia"/>
          <w:b/>
          <w:szCs w:val="24"/>
        </w:rPr>
        <w:t>受</w:t>
      </w:r>
      <w:r w:rsidRPr="0074010F">
        <w:rPr>
          <w:rFonts w:ascii="標楷體" w:eastAsia="標楷體" w:hAnsi="標楷體" w:hint="eastAsia"/>
          <w:b/>
          <w:szCs w:val="24"/>
        </w:rPr>
        <w:t>）者，如為已登記之不動產，應於領得本證書後1</w:t>
      </w:r>
      <w:r w:rsidR="00D0174A" w:rsidRPr="0074010F">
        <w:rPr>
          <w:rFonts w:ascii="標楷體" w:eastAsia="標楷體" w:hAnsi="標楷體" w:hint="eastAsia"/>
          <w:b/>
          <w:szCs w:val="24"/>
        </w:rPr>
        <w:t>個月內</w:t>
      </w:r>
      <w:r w:rsidR="00440C2E">
        <w:rPr>
          <w:rFonts w:ascii="標楷體" w:eastAsia="標楷體" w:hAnsi="標楷體" w:hint="eastAsia"/>
          <w:b/>
          <w:szCs w:val="24"/>
        </w:rPr>
        <w:t>，</w:t>
      </w:r>
      <w:r w:rsidR="00D0174A" w:rsidRPr="0074010F">
        <w:rPr>
          <w:rFonts w:ascii="標楷體" w:eastAsia="標楷體" w:hAnsi="標楷體" w:hint="eastAsia"/>
          <w:b/>
          <w:szCs w:val="24"/>
        </w:rPr>
        <w:t>持</w:t>
      </w:r>
      <w:r w:rsidR="009F7519">
        <w:rPr>
          <w:rFonts w:ascii="標楷體" w:eastAsia="標楷體" w:hAnsi="標楷體" w:hint="eastAsia"/>
          <w:b/>
          <w:szCs w:val="24"/>
        </w:rPr>
        <w:t>本證書</w:t>
      </w:r>
      <w:r w:rsidR="00D0174A" w:rsidRPr="0074010F">
        <w:rPr>
          <w:rFonts w:ascii="標楷體" w:eastAsia="標楷體" w:hAnsi="標楷體" w:hint="eastAsia"/>
          <w:b/>
          <w:szCs w:val="24"/>
        </w:rPr>
        <w:t>向地政機關辦理所有權移轉登記</w:t>
      </w:r>
      <w:r w:rsidR="00D0174A" w:rsidRPr="0074010F">
        <w:rPr>
          <w:rFonts w:ascii="標楷體" w:eastAsia="標楷體" w:hAnsi="標楷體" w:hint="eastAsia"/>
          <w:b/>
          <w:color w:val="000000"/>
          <w:szCs w:val="24"/>
          <w:shd w:val="clear" w:color="auto" w:fill="FFFFFF"/>
        </w:rPr>
        <w:t>。</w:t>
      </w:r>
      <w:r w:rsidRPr="0074010F">
        <w:rPr>
          <w:rFonts w:ascii="標楷體" w:eastAsia="標楷體" w:hAnsi="標楷體" w:hint="eastAsia"/>
          <w:b/>
          <w:szCs w:val="24"/>
        </w:rPr>
        <w:t>如有買受</w:t>
      </w:r>
      <w:r w:rsidR="00842383">
        <w:rPr>
          <w:rFonts w:ascii="標楷體" w:eastAsia="標楷體" w:hAnsi="標楷體" w:hint="eastAsia"/>
          <w:b/>
          <w:szCs w:val="24"/>
        </w:rPr>
        <w:t>（承受</w:t>
      </w:r>
      <w:r w:rsidR="00842383">
        <w:rPr>
          <w:rFonts w:ascii="標楷體" w:eastAsia="標楷體" w:hAnsi="標楷體"/>
          <w:b/>
          <w:szCs w:val="24"/>
        </w:rPr>
        <w:t>）</w:t>
      </w:r>
      <w:r w:rsidRPr="0074010F">
        <w:rPr>
          <w:rFonts w:ascii="標楷體" w:eastAsia="標楷體" w:hAnsi="標楷體" w:hint="eastAsia"/>
          <w:b/>
          <w:szCs w:val="24"/>
        </w:rPr>
        <w:t>建物，買受人</w:t>
      </w:r>
      <w:r w:rsidR="00842383">
        <w:rPr>
          <w:rFonts w:ascii="標楷體" w:eastAsia="標楷體" w:hAnsi="標楷體" w:hint="eastAsia"/>
          <w:b/>
          <w:szCs w:val="24"/>
        </w:rPr>
        <w:t>（承受人</w:t>
      </w:r>
      <w:r w:rsidR="00842383">
        <w:rPr>
          <w:rFonts w:ascii="標楷體" w:eastAsia="標楷體" w:hAnsi="標楷體"/>
          <w:b/>
          <w:szCs w:val="24"/>
        </w:rPr>
        <w:t>）</w:t>
      </w:r>
      <w:r w:rsidRPr="0074010F">
        <w:rPr>
          <w:rFonts w:ascii="標楷體" w:eastAsia="標楷體" w:hAnsi="標楷體" w:hint="eastAsia"/>
          <w:b/>
          <w:szCs w:val="24"/>
        </w:rPr>
        <w:t>應依契稅條例第16條規定於</w:t>
      </w:r>
      <w:r w:rsidR="00EC572F">
        <w:rPr>
          <w:rFonts w:ascii="標楷體" w:eastAsia="標楷體" w:hAnsi="標楷體" w:hint="eastAsia"/>
          <w:b/>
          <w:szCs w:val="24"/>
        </w:rPr>
        <w:t>本分署</w:t>
      </w:r>
      <w:r w:rsidRPr="0074010F">
        <w:rPr>
          <w:rFonts w:ascii="標楷體" w:eastAsia="標楷體" w:hAnsi="標楷體" w:hint="eastAsia"/>
          <w:b/>
          <w:szCs w:val="24"/>
        </w:rPr>
        <w:t>發給權利移轉證書之日起30日內向建物所轄稅捐稽徵機關辦理契稅申報，以免受罰</w:t>
      </w:r>
      <w:r w:rsidR="009430A5">
        <w:rPr>
          <w:rFonts w:ascii="標楷體" w:eastAsia="標楷體" w:hAnsi="標楷體" w:hint="eastAsia"/>
          <w:b/>
          <w:szCs w:val="24"/>
        </w:rPr>
        <w:t>。</w:t>
      </w:r>
    </w:p>
    <w:p w14:paraId="527256ED" w14:textId="7DB60337" w:rsidR="00B6185D" w:rsidRDefault="00034980" w:rsidP="002C2170">
      <w:pPr>
        <w:adjustRightInd w:val="0"/>
        <w:snapToGrid w:val="0"/>
        <w:ind w:left="1200" w:hangingChars="500" w:hanging="1200"/>
        <w:jc w:val="both"/>
        <w:rPr>
          <w:rFonts w:ascii="Times New Roman" w:hAnsi="Times New Roman" w:cs="Times New Roman"/>
          <w:szCs w:val="24"/>
        </w:rPr>
      </w:pPr>
      <w:r w:rsidRPr="00FE3433">
        <w:rPr>
          <w:rFonts w:ascii="Times New Roman" w:hAnsi="Times New Roman" w:cs="Times New Roman" w:hint="eastAsia"/>
          <w:szCs w:val="24"/>
        </w:rPr>
        <w:t xml:space="preserve">Additional note: </w:t>
      </w:r>
      <w:r w:rsidR="00B6185D">
        <w:rPr>
          <w:rFonts w:ascii="Times New Roman" w:hAnsi="Times New Roman" w:cs="Times New Roman"/>
          <w:szCs w:val="24"/>
        </w:rPr>
        <w:t xml:space="preserve">If the </w:t>
      </w:r>
      <w:r w:rsidR="00441A8A" w:rsidRPr="00441A8A">
        <w:rPr>
          <w:rFonts w:ascii="Times New Roman" w:hAnsi="Times New Roman" w:cs="Times New Roman"/>
          <w:szCs w:val="24"/>
        </w:rPr>
        <w:t>immovable property</w:t>
      </w:r>
      <w:r w:rsidR="00B6185D">
        <w:rPr>
          <w:rFonts w:ascii="Times New Roman" w:hAnsi="Times New Roman" w:cs="Times New Roman"/>
          <w:szCs w:val="24"/>
        </w:rPr>
        <w:t xml:space="preserve"> purchased (accepted) by the purchaser (acceptor) has already been registered, the purchaser (acceptor) should attend at the land office with this certificate to complete the ownership right transfer registration procedure within one month </w:t>
      </w:r>
      <w:r w:rsidR="00501D6F">
        <w:rPr>
          <w:rFonts w:ascii="Times New Roman" w:hAnsi="Times New Roman" w:cs="Times New Roman"/>
          <w:szCs w:val="24"/>
        </w:rPr>
        <w:t>after</w:t>
      </w:r>
      <w:r w:rsidR="00B6185D">
        <w:rPr>
          <w:rFonts w:ascii="Times New Roman" w:hAnsi="Times New Roman" w:cs="Times New Roman"/>
          <w:szCs w:val="24"/>
        </w:rPr>
        <w:t xml:space="preserve"> receiving this certificate. If the purchased</w:t>
      </w:r>
      <w:r w:rsidR="004762C9">
        <w:rPr>
          <w:rFonts w:ascii="Times New Roman" w:hAnsi="Times New Roman" w:cs="Times New Roman"/>
          <w:szCs w:val="24"/>
        </w:rPr>
        <w:t xml:space="preserve"> (accepted)</w:t>
      </w:r>
      <w:r w:rsidR="00B6185D">
        <w:rPr>
          <w:rFonts w:ascii="Times New Roman" w:hAnsi="Times New Roman" w:cs="Times New Roman"/>
          <w:szCs w:val="24"/>
        </w:rPr>
        <w:t xml:space="preserve"> </w:t>
      </w:r>
      <w:r w:rsidR="00501D6F" w:rsidRPr="00501D6F">
        <w:rPr>
          <w:rFonts w:ascii="Times New Roman" w:hAnsi="Times New Roman" w:cs="Times New Roman"/>
          <w:szCs w:val="24"/>
        </w:rPr>
        <w:t>immovable property</w:t>
      </w:r>
      <w:r w:rsidR="00B6185D">
        <w:rPr>
          <w:rFonts w:ascii="Times New Roman" w:hAnsi="Times New Roman" w:cs="Times New Roman"/>
          <w:szCs w:val="24"/>
        </w:rPr>
        <w:t xml:space="preserve"> is a building, the purchaser</w:t>
      </w:r>
      <w:r w:rsidR="004762C9">
        <w:rPr>
          <w:rFonts w:ascii="Times New Roman" w:hAnsi="Times New Roman" w:cs="Times New Roman"/>
          <w:szCs w:val="24"/>
        </w:rPr>
        <w:t xml:space="preserve"> (acceptor)</w:t>
      </w:r>
      <w:r w:rsidR="00B6185D">
        <w:rPr>
          <w:rFonts w:ascii="Times New Roman" w:hAnsi="Times New Roman" w:cs="Times New Roman"/>
          <w:szCs w:val="24"/>
        </w:rPr>
        <w:t xml:space="preserve"> shall, pursuant to Article 16 of the </w:t>
      </w:r>
      <w:r w:rsidR="00B6185D">
        <w:rPr>
          <w:rFonts w:ascii="Times New Roman" w:hAnsi="Times New Roman" w:cs="Times New Roman" w:hint="eastAsia"/>
          <w:szCs w:val="24"/>
        </w:rPr>
        <w:lastRenderedPageBreak/>
        <w:t xml:space="preserve">Deed Tax Act, make a deed filing with the </w:t>
      </w:r>
      <w:r w:rsidR="00507EDC">
        <w:rPr>
          <w:rFonts w:ascii="Times New Roman" w:hAnsi="Times New Roman" w:cs="Times New Roman"/>
          <w:szCs w:val="24"/>
        </w:rPr>
        <w:t>tax authority</w:t>
      </w:r>
      <w:r w:rsidR="00B6185D">
        <w:rPr>
          <w:rFonts w:ascii="Times New Roman" w:hAnsi="Times New Roman" w:cs="Times New Roman" w:hint="eastAsia"/>
          <w:szCs w:val="24"/>
        </w:rPr>
        <w:t xml:space="preserve"> having jurisdiction over the building within 30 days of this branch</w:t>
      </w:r>
      <w:r w:rsidR="00B6185D">
        <w:rPr>
          <w:rFonts w:ascii="Times New Roman" w:hAnsi="Times New Roman" w:cs="Times New Roman"/>
          <w:szCs w:val="24"/>
        </w:rPr>
        <w:t xml:space="preserve">’s issuing </w:t>
      </w:r>
      <w:r w:rsidR="00507EDC" w:rsidRPr="00507EDC">
        <w:rPr>
          <w:rFonts w:ascii="Times New Roman" w:hAnsi="Times New Roman" w:cs="Times New Roman"/>
          <w:szCs w:val="24"/>
        </w:rPr>
        <w:t>the certificate attesting the rights transfer</w:t>
      </w:r>
      <w:r w:rsidR="00B6185D">
        <w:rPr>
          <w:rFonts w:ascii="Times New Roman" w:hAnsi="Times New Roman" w:cs="Times New Roman"/>
          <w:szCs w:val="24"/>
        </w:rPr>
        <w:t xml:space="preserve"> to avoid penalties.</w:t>
      </w:r>
    </w:p>
    <w:p w14:paraId="077D9A5E" w14:textId="0EB8B8FA" w:rsidR="00D0174A" w:rsidRPr="00055A91" w:rsidRDefault="00D0174A" w:rsidP="002C2170">
      <w:pPr>
        <w:adjustRightInd w:val="0"/>
        <w:snapToGrid w:val="0"/>
        <w:ind w:left="1400" w:hangingChars="500" w:hanging="1400"/>
        <w:jc w:val="both"/>
        <w:rPr>
          <w:rFonts w:ascii="標楷體" w:eastAsia="標楷體" w:hAnsi="標楷體"/>
          <w:sz w:val="28"/>
          <w:szCs w:val="28"/>
        </w:rPr>
      </w:pPr>
    </w:p>
    <w:p w14:paraId="7897BA92" w14:textId="77777777" w:rsidR="00D0174A" w:rsidRPr="00055A91" w:rsidRDefault="00D0174A" w:rsidP="00221D7D">
      <w:pPr>
        <w:adjustRightInd w:val="0"/>
        <w:snapToGrid w:val="0"/>
        <w:ind w:left="826" w:hangingChars="295" w:hanging="826"/>
        <w:rPr>
          <w:rFonts w:ascii="標楷體" w:eastAsia="標楷體" w:hAnsi="標楷體"/>
          <w:sz w:val="28"/>
          <w:szCs w:val="28"/>
        </w:rPr>
      </w:pPr>
    </w:p>
    <w:p w14:paraId="6FDD7C9B" w14:textId="77777777" w:rsidR="00D0174A" w:rsidRPr="00055A91" w:rsidRDefault="00856FC2" w:rsidP="00FA7384">
      <w:pPr>
        <w:adjustRightInd w:val="0"/>
        <w:snapToGrid w:val="0"/>
        <w:ind w:left="827" w:hangingChars="295" w:hanging="827"/>
        <w:rPr>
          <w:rFonts w:ascii="標楷體" w:eastAsia="標楷體" w:hAnsi="標楷體"/>
          <w:sz w:val="28"/>
          <w:szCs w:val="28"/>
        </w:rPr>
      </w:pPr>
      <w:r w:rsidRPr="00FA7384">
        <w:rPr>
          <w:rFonts w:ascii="標楷體" w:eastAsia="標楷體" w:hAnsi="標楷體" w:hint="eastAsia"/>
          <w:b/>
          <w:sz w:val="28"/>
          <w:szCs w:val="28"/>
        </w:rPr>
        <w:t>正本</w:t>
      </w:r>
      <w:r w:rsidR="00644ABC" w:rsidRPr="00F34479">
        <w:rPr>
          <w:rFonts w:ascii="Times New Roman" w:hAnsi="Times New Roman" w:cs="Times New Roman" w:hint="eastAsia"/>
          <w:szCs w:val="24"/>
        </w:rPr>
        <w:t>Original</w:t>
      </w:r>
      <w:r w:rsidRPr="00055A91">
        <w:rPr>
          <w:rFonts w:ascii="標楷體" w:eastAsia="標楷體" w:hAnsi="標楷體" w:hint="eastAsia"/>
          <w:sz w:val="28"/>
          <w:szCs w:val="28"/>
        </w:rPr>
        <w:t>：</w:t>
      </w:r>
    </w:p>
    <w:p w14:paraId="1F023308" w14:textId="77777777" w:rsidR="00D0174A" w:rsidRPr="00055A91" w:rsidRDefault="00856FC2" w:rsidP="00FA7384">
      <w:pPr>
        <w:adjustRightInd w:val="0"/>
        <w:snapToGrid w:val="0"/>
        <w:ind w:left="827" w:hangingChars="295" w:hanging="827"/>
        <w:rPr>
          <w:rFonts w:ascii="標楷體" w:eastAsia="標楷體" w:hAnsi="標楷體"/>
          <w:sz w:val="28"/>
          <w:szCs w:val="28"/>
        </w:rPr>
      </w:pPr>
      <w:r w:rsidRPr="00FA7384">
        <w:rPr>
          <w:rFonts w:ascii="標楷體" w:eastAsia="標楷體" w:hAnsi="標楷體" w:hint="eastAsia"/>
          <w:b/>
          <w:sz w:val="28"/>
          <w:szCs w:val="28"/>
        </w:rPr>
        <w:t>副本</w:t>
      </w:r>
      <w:r w:rsidR="00644ABC" w:rsidRPr="00F34479">
        <w:rPr>
          <w:rFonts w:ascii="Times New Roman" w:hAnsi="Times New Roman" w:cs="Times New Roman" w:hint="eastAsia"/>
          <w:szCs w:val="24"/>
        </w:rPr>
        <w:t>Copy</w:t>
      </w:r>
      <w:r w:rsidRPr="00055A91">
        <w:rPr>
          <w:rFonts w:ascii="標楷體" w:eastAsia="標楷體" w:hAnsi="標楷體" w:hint="eastAsia"/>
          <w:sz w:val="28"/>
          <w:szCs w:val="28"/>
        </w:rPr>
        <w:t>：</w:t>
      </w:r>
    </w:p>
    <w:p w14:paraId="15453E7C" w14:textId="4B62F66A" w:rsidR="0020321F" w:rsidRDefault="00856FC2" w:rsidP="002F085B">
      <w:pPr>
        <w:adjustRightInd w:val="0"/>
        <w:snapToGrid w:val="0"/>
        <w:ind w:left="827" w:hangingChars="295" w:hanging="827"/>
        <w:rPr>
          <w:rFonts w:ascii="Times New Roman" w:hAnsi="Times New Roman" w:cs="Times New Roman"/>
          <w:sz w:val="28"/>
          <w:szCs w:val="28"/>
        </w:rPr>
      </w:pPr>
      <w:r w:rsidRPr="00FA7384">
        <w:rPr>
          <w:rFonts w:ascii="標楷體" w:eastAsia="標楷體" w:hAnsi="標楷體" w:hint="eastAsia"/>
          <w:b/>
          <w:sz w:val="28"/>
          <w:szCs w:val="28"/>
        </w:rPr>
        <w:t>分署長</w:t>
      </w:r>
      <w:r w:rsidR="004C5ACC" w:rsidRPr="00F34479">
        <w:rPr>
          <w:rFonts w:ascii="Times New Roman" w:hAnsi="Times New Roman" w:cs="Times New Roman" w:hint="eastAsia"/>
          <w:sz w:val="28"/>
          <w:szCs w:val="28"/>
        </w:rPr>
        <w:t>Director of Branch</w:t>
      </w:r>
    </w:p>
    <w:p w14:paraId="2E942789" w14:textId="77777777" w:rsidR="002F085B" w:rsidRDefault="002F085B" w:rsidP="002F085B">
      <w:pPr>
        <w:adjustRightInd w:val="0"/>
        <w:snapToGrid w:val="0"/>
        <w:ind w:left="708" w:hangingChars="295" w:hanging="708"/>
        <w:rPr>
          <w:rFonts w:ascii="Times New Roman" w:hAnsi="Times New Roman" w:cs="Times New Roman"/>
          <w:szCs w:val="24"/>
        </w:rPr>
      </w:pPr>
    </w:p>
    <w:p w14:paraId="1C7AD32C" w14:textId="77777777" w:rsidR="0020321F" w:rsidRDefault="0020321F" w:rsidP="00831B35">
      <w:pPr>
        <w:ind w:left="708" w:hangingChars="295" w:hanging="708"/>
        <w:rPr>
          <w:rFonts w:ascii="Times New Roman" w:hAnsi="Times New Roman" w:cs="Times New Roman"/>
          <w:szCs w:val="24"/>
        </w:rPr>
      </w:pPr>
    </w:p>
    <w:tbl>
      <w:tblPr>
        <w:tblStyle w:val="a3"/>
        <w:tblW w:w="9272" w:type="dxa"/>
        <w:tblInd w:w="-34" w:type="dxa"/>
        <w:tblLook w:val="04A0" w:firstRow="1" w:lastRow="0" w:firstColumn="1" w:lastColumn="0" w:noHBand="0" w:noVBand="1"/>
      </w:tblPr>
      <w:tblGrid>
        <w:gridCol w:w="9272"/>
      </w:tblGrid>
      <w:tr w:rsidR="00DB4A55" w:rsidRPr="00055A91" w14:paraId="1E429CE9" w14:textId="77777777" w:rsidTr="002F085B">
        <w:trPr>
          <w:trHeight w:val="4119"/>
        </w:trPr>
        <w:tc>
          <w:tcPr>
            <w:tcW w:w="9272" w:type="dxa"/>
          </w:tcPr>
          <w:p w14:paraId="2F03F456" w14:textId="2973C0E3" w:rsidR="00DB4A55" w:rsidRPr="005A6D20" w:rsidRDefault="00DB4A55" w:rsidP="00252862">
            <w:pPr>
              <w:rPr>
                <w:rFonts w:ascii="標楷體" w:eastAsia="標楷體" w:hAnsi="標楷體"/>
                <w:b/>
                <w:sz w:val="28"/>
                <w:szCs w:val="28"/>
              </w:rPr>
            </w:pPr>
            <w:r w:rsidRPr="005A6D20">
              <w:rPr>
                <w:rFonts w:ascii="標楷體" w:eastAsia="標楷體" w:hAnsi="標楷體" w:hint="eastAsia"/>
                <w:b/>
                <w:sz w:val="28"/>
                <w:szCs w:val="28"/>
              </w:rPr>
              <w:t>不動產資料簡表</w:t>
            </w:r>
            <w:r w:rsidR="00507EDC">
              <w:rPr>
                <w:rFonts w:ascii="標楷體" w:eastAsia="標楷體" w:hAnsi="標楷體" w:hint="eastAsia"/>
                <w:b/>
                <w:sz w:val="28"/>
                <w:szCs w:val="28"/>
              </w:rPr>
              <w:t>I</w:t>
            </w:r>
            <w:r w:rsidR="00507EDC" w:rsidRPr="00507EDC">
              <w:rPr>
                <w:rFonts w:ascii="標楷體" w:eastAsia="標楷體" w:hAnsi="標楷體"/>
                <w:sz w:val="28"/>
                <w:szCs w:val="28"/>
              </w:rPr>
              <w:t xml:space="preserve">mmovable </w:t>
            </w:r>
            <w:r w:rsidR="00507EDC">
              <w:rPr>
                <w:rFonts w:ascii="標楷體" w:eastAsia="標楷體" w:hAnsi="標楷體"/>
                <w:sz w:val="28"/>
                <w:szCs w:val="28"/>
              </w:rPr>
              <w:t>P</w:t>
            </w:r>
            <w:r w:rsidR="00507EDC" w:rsidRPr="00507EDC">
              <w:rPr>
                <w:rFonts w:ascii="標楷體" w:eastAsia="標楷體" w:hAnsi="標楷體"/>
                <w:sz w:val="28"/>
                <w:szCs w:val="28"/>
              </w:rPr>
              <w:t>roperty</w:t>
            </w:r>
            <w:r w:rsidR="00C4391C">
              <w:rPr>
                <w:rFonts w:ascii="標楷體" w:eastAsia="標楷體" w:hAnsi="標楷體" w:hint="eastAsia"/>
                <w:b/>
                <w:sz w:val="28"/>
                <w:szCs w:val="28"/>
              </w:rPr>
              <w:t>：</w:t>
            </w:r>
          </w:p>
          <w:p w14:paraId="45C1474E" w14:textId="77777777" w:rsidR="00DB4A55" w:rsidRDefault="00BC1312" w:rsidP="00252862">
            <w:pPr>
              <w:rPr>
                <w:rFonts w:ascii="標楷體" w:eastAsia="標楷體" w:hAnsi="標楷體"/>
                <w:b/>
                <w:sz w:val="28"/>
                <w:szCs w:val="28"/>
              </w:rPr>
            </w:pPr>
            <w:r w:rsidRPr="009D3481">
              <w:rPr>
                <w:rFonts w:ascii="標楷體" w:eastAsia="標楷體" w:hAnsi="標楷體" w:hint="eastAsia"/>
                <w:sz w:val="28"/>
                <w:szCs w:val="28"/>
              </w:rPr>
              <w:t>□</w:t>
            </w:r>
            <w:r w:rsidRPr="00C4391C">
              <w:rPr>
                <w:rFonts w:ascii="標楷體" w:eastAsia="標楷體" w:hAnsi="標楷體" w:hint="eastAsia"/>
                <w:b/>
                <w:sz w:val="28"/>
                <w:szCs w:val="28"/>
              </w:rPr>
              <w:t>土地坐落地號：                   ；拍定價格：</w:t>
            </w:r>
          </w:p>
          <w:p w14:paraId="22D960CA" w14:textId="2EB53F07" w:rsidR="00D6058C" w:rsidRDefault="00D6058C" w:rsidP="00252862">
            <w:pPr>
              <w:rPr>
                <w:rFonts w:ascii="標楷體" w:eastAsia="標楷體" w:hAnsi="標楷體"/>
                <w:color w:val="000000"/>
                <w:sz w:val="28"/>
                <w:szCs w:val="28"/>
                <w:shd w:val="clear" w:color="auto" w:fill="FFFFFF"/>
              </w:rPr>
            </w:pPr>
            <w:r>
              <w:rPr>
                <w:rFonts w:ascii="標楷體" w:eastAsia="標楷體" w:hAnsi="標楷體" w:hint="eastAsia"/>
                <w:sz w:val="28"/>
                <w:szCs w:val="28"/>
              </w:rPr>
              <w:t xml:space="preserve">Land Location No. </w:t>
            </w:r>
            <w:r>
              <w:rPr>
                <w:rFonts w:ascii="標楷體" w:eastAsia="標楷體" w:hAnsi="標楷體"/>
                <w:sz w:val="28"/>
                <w:szCs w:val="28"/>
              </w:rPr>
              <w:t xml:space="preserve">              ; </w:t>
            </w:r>
            <w:r w:rsidR="006D150E">
              <w:rPr>
                <w:rFonts w:ascii="標楷體" w:eastAsia="標楷體" w:hAnsi="標楷體"/>
                <w:sz w:val="28"/>
                <w:szCs w:val="28"/>
              </w:rPr>
              <w:t>P</w:t>
            </w:r>
            <w:r w:rsidR="006D150E" w:rsidRPr="006D150E">
              <w:rPr>
                <w:rFonts w:ascii="標楷體" w:eastAsia="標楷體" w:hAnsi="標楷體"/>
                <w:sz w:val="28"/>
                <w:szCs w:val="28"/>
              </w:rPr>
              <w:t xml:space="preserve">rice of the </w:t>
            </w:r>
            <w:r w:rsidR="00854A7A">
              <w:rPr>
                <w:rFonts w:ascii="標楷體" w:eastAsia="標楷體" w:hAnsi="標楷體"/>
                <w:sz w:val="28"/>
                <w:szCs w:val="28"/>
              </w:rPr>
              <w:t>H</w:t>
            </w:r>
            <w:r w:rsidR="006D150E" w:rsidRPr="006D150E">
              <w:rPr>
                <w:rFonts w:ascii="標楷體" w:eastAsia="標楷體" w:hAnsi="標楷體"/>
                <w:sz w:val="28"/>
                <w:szCs w:val="28"/>
              </w:rPr>
              <w:t>ighest</w:t>
            </w:r>
            <w:r w:rsidR="006D150E">
              <w:rPr>
                <w:rFonts w:ascii="標楷體" w:eastAsia="標楷體" w:hAnsi="標楷體"/>
                <w:sz w:val="28"/>
                <w:szCs w:val="28"/>
              </w:rPr>
              <w:t xml:space="preserve"> B</w:t>
            </w:r>
            <w:r w:rsidR="006D150E" w:rsidRPr="006D150E">
              <w:rPr>
                <w:rFonts w:ascii="標楷體" w:eastAsia="標楷體" w:hAnsi="標楷體"/>
                <w:sz w:val="28"/>
                <w:szCs w:val="28"/>
              </w:rPr>
              <w:t>idding</w:t>
            </w:r>
            <w:r>
              <w:rPr>
                <w:rFonts w:ascii="標楷體" w:eastAsia="標楷體" w:hAnsi="標楷體"/>
                <w:sz w:val="28"/>
                <w:szCs w:val="28"/>
              </w:rPr>
              <w:t>:</w:t>
            </w:r>
          </w:p>
          <w:p w14:paraId="0862FCFA" w14:textId="77777777" w:rsidR="00DB4A55" w:rsidRDefault="00BC1312" w:rsidP="00252862">
            <w:pPr>
              <w:rPr>
                <w:rFonts w:ascii="標楷體" w:eastAsia="標楷體" w:hAnsi="標楷體"/>
                <w:b/>
                <w:sz w:val="28"/>
                <w:szCs w:val="28"/>
              </w:rPr>
            </w:pPr>
            <w:r w:rsidRPr="009D3481">
              <w:rPr>
                <w:rFonts w:ascii="標楷體" w:eastAsia="標楷體" w:hAnsi="標楷體" w:hint="eastAsia"/>
                <w:sz w:val="28"/>
                <w:szCs w:val="28"/>
              </w:rPr>
              <w:t>□</w:t>
            </w:r>
            <w:r w:rsidRPr="00C4391C">
              <w:rPr>
                <w:rFonts w:ascii="標楷體" w:eastAsia="標楷體" w:hAnsi="標楷體" w:hint="eastAsia"/>
                <w:b/>
                <w:sz w:val="28"/>
                <w:szCs w:val="28"/>
              </w:rPr>
              <w:t>建物門牌號碼：                   ；拍定價格：</w:t>
            </w:r>
          </w:p>
          <w:p w14:paraId="588FC342" w14:textId="7A3FCD93" w:rsidR="00D6058C" w:rsidRPr="005A6D20" w:rsidRDefault="00D6058C" w:rsidP="00252862">
            <w:pPr>
              <w:rPr>
                <w:rFonts w:ascii="標楷體" w:eastAsia="標楷體" w:hAnsi="標楷體"/>
                <w:color w:val="000000"/>
                <w:sz w:val="28"/>
                <w:szCs w:val="28"/>
                <w:shd w:val="clear" w:color="auto" w:fill="FFFFFF"/>
              </w:rPr>
            </w:pPr>
            <w:r>
              <w:rPr>
                <w:rFonts w:ascii="標楷體" w:eastAsia="標楷體" w:hAnsi="標楷體" w:hint="eastAsia"/>
                <w:sz w:val="28"/>
                <w:szCs w:val="28"/>
              </w:rPr>
              <w:t>Building Doorplate No.</w:t>
            </w:r>
            <w:r>
              <w:rPr>
                <w:rFonts w:ascii="標楷體" w:eastAsia="標楷體" w:hAnsi="標楷體"/>
                <w:sz w:val="28"/>
                <w:szCs w:val="28"/>
              </w:rPr>
              <w:t xml:space="preserve">          ; </w:t>
            </w:r>
            <w:r w:rsidR="006D150E" w:rsidRPr="006D150E">
              <w:rPr>
                <w:rFonts w:ascii="標楷體" w:eastAsia="標楷體" w:hAnsi="標楷體"/>
                <w:sz w:val="28"/>
                <w:szCs w:val="28"/>
              </w:rPr>
              <w:t xml:space="preserve">Price of the </w:t>
            </w:r>
            <w:r w:rsidR="00854A7A">
              <w:rPr>
                <w:rFonts w:ascii="標楷體" w:eastAsia="標楷體" w:hAnsi="標楷體"/>
                <w:sz w:val="28"/>
                <w:szCs w:val="28"/>
              </w:rPr>
              <w:t>H</w:t>
            </w:r>
            <w:r w:rsidR="006D150E" w:rsidRPr="006D150E">
              <w:rPr>
                <w:rFonts w:ascii="標楷體" w:eastAsia="標楷體" w:hAnsi="標楷體"/>
                <w:sz w:val="28"/>
                <w:szCs w:val="28"/>
              </w:rPr>
              <w:t>ighest Bidding</w:t>
            </w:r>
          </w:p>
        </w:tc>
      </w:tr>
    </w:tbl>
    <w:p w14:paraId="7C8A59A1" w14:textId="77777777" w:rsidR="0020321F" w:rsidRPr="00055A91" w:rsidRDefault="0020321F" w:rsidP="00831B35">
      <w:pPr>
        <w:ind w:left="826" w:hangingChars="295" w:hanging="826"/>
        <w:rPr>
          <w:rFonts w:ascii="標楷體" w:eastAsia="標楷體" w:hAnsi="標楷體"/>
          <w:color w:val="000000"/>
          <w:sz w:val="28"/>
          <w:szCs w:val="28"/>
          <w:shd w:val="clear" w:color="auto" w:fill="FFFFFF"/>
        </w:rPr>
      </w:pPr>
    </w:p>
    <w:tbl>
      <w:tblPr>
        <w:tblStyle w:val="a3"/>
        <w:tblW w:w="9498" w:type="dxa"/>
        <w:tblInd w:w="-34" w:type="dxa"/>
        <w:tblLook w:val="04A0" w:firstRow="1" w:lastRow="0" w:firstColumn="1" w:lastColumn="0" w:noHBand="0" w:noVBand="1"/>
      </w:tblPr>
      <w:tblGrid>
        <w:gridCol w:w="9498"/>
      </w:tblGrid>
      <w:tr w:rsidR="00D0174A" w:rsidRPr="00055A91" w14:paraId="0013EE29" w14:textId="77777777" w:rsidTr="00B720FE">
        <w:trPr>
          <w:trHeight w:val="5093"/>
        </w:trPr>
        <w:tc>
          <w:tcPr>
            <w:tcW w:w="9498" w:type="dxa"/>
          </w:tcPr>
          <w:p w14:paraId="629D5E29" w14:textId="5B3E05AF" w:rsidR="00A46A02" w:rsidRDefault="00D0174A" w:rsidP="00D0174A">
            <w:pPr>
              <w:rPr>
                <w:rFonts w:ascii="標楷體" w:eastAsia="標楷體" w:hAnsi="標楷體"/>
                <w:b/>
                <w:sz w:val="28"/>
                <w:szCs w:val="28"/>
              </w:rPr>
            </w:pPr>
            <w:r w:rsidRPr="00FA7384">
              <w:rPr>
                <w:rFonts w:ascii="標楷體" w:eastAsia="標楷體" w:hAnsi="標楷體" w:hint="eastAsia"/>
                <w:b/>
                <w:sz w:val="28"/>
                <w:szCs w:val="28"/>
              </w:rPr>
              <w:t>買受人</w:t>
            </w:r>
            <w:r w:rsidR="00F83F00">
              <w:rPr>
                <w:rFonts w:ascii="標楷體" w:eastAsia="標楷體" w:hAnsi="標楷體" w:hint="eastAsia"/>
                <w:b/>
                <w:sz w:val="28"/>
                <w:szCs w:val="28"/>
              </w:rPr>
              <w:t>／承受人</w:t>
            </w:r>
            <w:r w:rsidRPr="00FA7384">
              <w:rPr>
                <w:rFonts w:ascii="標楷體" w:eastAsia="標楷體" w:hAnsi="標楷體" w:hint="eastAsia"/>
                <w:b/>
                <w:sz w:val="28"/>
                <w:szCs w:val="28"/>
              </w:rPr>
              <w:t>資料簡表</w:t>
            </w:r>
            <w:r w:rsidR="00F83F00" w:rsidRPr="00FA7384">
              <w:rPr>
                <w:rFonts w:ascii="標楷體" w:eastAsia="標楷體" w:hAnsi="標楷體" w:hint="eastAsia"/>
                <w:b/>
                <w:sz w:val="28"/>
                <w:szCs w:val="28"/>
              </w:rPr>
              <w:t>（含自然人、法人）</w:t>
            </w:r>
          </w:p>
          <w:p w14:paraId="4A3241A8" w14:textId="702709C9" w:rsidR="0025713A" w:rsidRPr="00055A91" w:rsidRDefault="00B720FE" w:rsidP="00D0174A">
            <w:pPr>
              <w:rPr>
                <w:rFonts w:ascii="標楷體" w:eastAsia="標楷體" w:hAnsi="標楷體"/>
                <w:color w:val="000000"/>
                <w:sz w:val="28"/>
                <w:szCs w:val="28"/>
                <w:shd w:val="clear" w:color="auto" w:fill="FFFFFF"/>
              </w:rPr>
            </w:pPr>
            <w:r w:rsidRPr="00B720FE">
              <w:rPr>
                <w:rFonts w:ascii="Times New Roman" w:hAnsi="Times New Roman" w:cs="Times New Roman" w:hint="eastAsia"/>
                <w:szCs w:val="24"/>
              </w:rPr>
              <w:t>Brief Information of Purchaser</w:t>
            </w:r>
            <w:r w:rsidR="00A46A02">
              <w:rPr>
                <w:rFonts w:ascii="Times New Roman" w:hAnsi="Times New Roman" w:cs="Times New Roman"/>
                <w:szCs w:val="24"/>
              </w:rPr>
              <w:t>/Acceptor</w:t>
            </w:r>
            <w:r w:rsidRPr="00B720FE">
              <w:rPr>
                <w:rFonts w:ascii="Times New Roman" w:hAnsi="Times New Roman" w:cs="Times New Roman" w:hint="eastAsia"/>
                <w:szCs w:val="24"/>
              </w:rPr>
              <w:t xml:space="preserve"> (includ</w:t>
            </w:r>
            <w:r w:rsidR="00A46A02">
              <w:rPr>
                <w:rFonts w:ascii="Times New Roman" w:hAnsi="Times New Roman" w:cs="Times New Roman"/>
                <w:szCs w:val="24"/>
              </w:rPr>
              <w:t>ing</w:t>
            </w:r>
            <w:r w:rsidRPr="00B720FE">
              <w:rPr>
                <w:rFonts w:ascii="Times New Roman" w:hAnsi="Times New Roman" w:cs="Times New Roman" w:hint="eastAsia"/>
                <w:szCs w:val="24"/>
              </w:rPr>
              <w:t xml:space="preserve"> natural person, </w:t>
            </w:r>
            <w:r w:rsidR="00735553">
              <w:rPr>
                <w:rFonts w:ascii="Times New Roman" w:hAnsi="Times New Roman" w:cs="Times New Roman"/>
                <w:szCs w:val="24"/>
              </w:rPr>
              <w:t>juridical</w:t>
            </w:r>
            <w:r w:rsidRPr="00B720FE">
              <w:rPr>
                <w:rFonts w:ascii="Times New Roman" w:hAnsi="Times New Roman" w:cs="Times New Roman" w:hint="eastAsia"/>
                <w:szCs w:val="24"/>
              </w:rPr>
              <w:t xml:space="preserve"> person)</w:t>
            </w:r>
            <w:r w:rsidR="00C4391C">
              <w:rPr>
                <w:rFonts w:ascii="Times New Roman" w:hAnsi="Times New Roman" w:cs="Times New Roman" w:hint="eastAsia"/>
                <w:szCs w:val="24"/>
              </w:rPr>
              <w:t>：</w:t>
            </w:r>
          </w:p>
          <w:p w14:paraId="050DA00E" w14:textId="77777777" w:rsidR="0025713A" w:rsidRPr="00055A91" w:rsidRDefault="00D0174A" w:rsidP="00FA7384">
            <w:pPr>
              <w:pStyle w:val="a4"/>
              <w:numPr>
                <w:ilvl w:val="0"/>
                <w:numId w:val="1"/>
              </w:numPr>
              <w:ind w:leftChars="0" w:left="601" w:hanging="567"/>
              <w:rPr>
                <w:rFonts w:ascii="標楷體" w:eastAsia="標楷體" w:hAnsi="標楷體"/>
                <w:color w:val="000000"/>
                <w:sz w:val="28"/>
                <w:szCs w:val="28"/>
                <w:shd w:val="clear" w:color="auto" w:fill="FFFFFF"/>
              </w:rPr>
            </w:pPr>
            <w:r w:rsidRPr="00FA7384">
              <w:rPr>
                <w:rFonts w:ascii="標楷體" w:eastAsia="標楷體" w:hAnsi="標楷體" w:hint="eastAsia"/>
                <w:b/>
                <w:sz w:val="28"/>
                <w:szCs w:val="28"/>
              </w:rPr>
              <w:t>買受人</w:t>
            </w:r>
            <w:r w:rsidR="00F83F00">
              <w:rPr>
                <w:rFonts w:ascii="標楷體" w:eastAsia="標楷體" w:hAnsi="標楷體" w:hint="eastAsia"/>
                <w:b/>
                <w:sz w:val="28"/>
                <w:szCs w:val="28"/>
              </w:rPr>
              <w:t>／承受人</w:t>
            </w:r>
            <w:r w:rsidR="00BF0004" w:rsidRPr="00F34479">
              <w:rPr>
                <w:rFonts w:ascii="Times New Roman" w:hAnsi="Times New Roman" w:cs="Times New Roman" w:hint="eastAsia"/>
                <w:sz w:val="28"/>
                <w:szCs w:val="24"/>
              </w:rPr>
              <w:t>Purchaser</w:t>
            </w:r>
            <w:r w:rsidR="00416114">
              <w:rPr>
                <w:rFonts w:ascii="Times New Roman" w:hAnsi="Times New Roman" w:cs="Times New Roman"/>
                <w:sz w:val="28"/>
                <w:szCs w:val="24"/>
              </w:rPr>
              <w:t>/Acceptor</w:t>
            </w:r>
            <w:r w:rsidRPr="00055A91">
              <w:rPr>
                <w:rFonts w:ascii="標楷體" w:eastAsia="標楷體" w:hAnsi="標楷體" w:hint="eastAsia"/>
                <w:color w:val="000000"/>
                <w:sz w:val="28"/>
                <w:szCs w:val="28"/>
                <w:shd w:val="clear" w:color="auto" w:fill="FFFFFF"/>
              </w:rPr>
              <w:t>：</w:t>
            </w:r>
          </w:p>
          <w:p w14:paraId="76C1DA47" w14:textId="04506CB7" w:rsidR="0025713A" w:rsidRPr="00055A91" w:rsidRDefault="00D0174A" w:rsidP="00FA7384">
            <w:pPr>
              <w:pStyle w:val="a4"/>
              <w:numPr>
                <w:ilvl w:val="0"/>
                <w:numId w:val="1"/>
              </w:numPr>
              <w:ind w:leftChars="0" w:left="601" w:hanging="567"/>
              <w:rPr>
                <w:rFonts w:ascii="標楷體" w:eastAsia="標楷體" w:hAnsi="標楷體"/>
                <w:color w:val="000000"/>
                <w:sz w:val="28"/>
                <w:szCs w:val="28"/>
                <w:shd w:val="clear" w:color="auto" w:fill="FFFFFF"/>
              </w:rPr>
            </w:pPr>
            <w:r w:rsidRPr="00FA7384">
              <w:rPr>
                <w:rFonts w:ascii="標楷體" w:eastAsia="標楷體" w:hAnsi="標楷體" w:hint="eastAsia"/>
                <w:b/>
                <w:sz w:val="28"/>
                <w:szCs w:val="28"/>
              </w:rPr>
              <w:t>年籍</w:t>
            </w:r>
            <w:r w:rsidR="00BF0004" w:rsidRPr="00F34479">
              <w:rPr>
                <w:rFonts w:ascii="Times New Roman" w:hAnsi="Times New Roman" w:cs="Times New Roman" w:hint="eastAsia"/>
                <w:sz w:val="28"/>
                <w:szCs w:val="24"/>
              </w:rPr>
              <w:t>Date of Birth</w:t>
            </w:r>
            <w:r w:rsidR="0025713A" w:rsidRPr="00055A91">
              <w:rPr>
                <w:rFonts w:ascii="標楷體" w:eastAsia="標楷體" w:hAnsi="標楷體" w:hint="eastAsia"/>
                <w:color w:val="000000"/>
                <w:sz w:val="28"/>
                <w:szCs w:val="28"/>
                <w:shd w:val="clear" w:color="auto" w:fill="FFFFFF"/>
              </w:rPr>
              <w:t>：</w:t>
            </w:r>
            <w:r w:rsidR="0025713A" w:rsidRPr="00FA7384">
              <w:rPr>
                <w:rFonts w:ascii="標楷體" w:eastAsia="標楷體" w:hAnsi="標楷體" w:hint="eastAsia"/>
                <w:b/>
                <w:sz w:val="28"/>
                <w:szCs w:val="28"/>
              </w:rPr>
              <w:t>民國     年   月   日</w:t>
            </w:r>
          </w:p>
          <w:p w14:paraId="05DFC18B" w14:textId="46170277" w:rsidR="0025713A" w:rsidRPr="00055A91" w:rsidRDefault="002D071D" w:rsidP="00FA7384">
            <w:pPr>
              <w:pStyle w:val="a4"/>
              <w:numPr>
                <w:ilvl w:val="0"/>
                <w:numId w:val="1"/>
              </w:numPr>
              <w:ind w:leftChars="0" w:left="601" w:hanging="567"/>
              <w:rPr>
                <w:rFonts w:ascii="標楷體" w:eastAsia="標楷體" w:hAnsi="標楷體"/>
                <w:color w:val="000000"/>
                <w:sz w:val="28"/>
                <w:szCs w:val="28"/>
                <w:shd w:val="clear" w:color="auto" w:fill="FFFFFF"/>
              </w:rPr>
            </w:pPr>
            <w:r>
              <w:rPr>
                <w:rFonts w:ascii="標楷體" w:eastAsia="標楷體" w:hAnsi="標楷體" w:hint="eastAsia"/>
                <w:b/>
                <w:sz w:val="28"/>
                <w:szCs w:val="28"/>
              </w:rPr>
              <w:t>身份證字號／</w:t>
            </w:r>
            <w:r w:rsidR="004C7BF9">
              <w:rPr>
                <w:rFonts w:ascii="標楷體" w:eastAsia="標楷體" w:hAnsi="標楷體" w:hint="eastAsia"/>
                <w:b/>
                <w:sz w:val="28"/>
                <w:szCs w:val="28"/>
              </w:rPr>
              <w:t>營利事業</w:t>
            </w:r>
            <w:r w:rsidR="00D0174A" w:rsidRPr="00FA7384">
              <w:rPr>
                <w:rFonts w:ascii="標楷體" w:eastAsia="標楷體" w:hAnsi="標楷體" w:hint="eastAsia"/>
                <w:b/>
                <w:sz w:val="28"/>
                <w:szCs w:val="28"/>
              </w:rPr>
              <w:t>統一編號</w:t>
            </w:r>
            <w:r w:rsidR="004013CE">
              <w:rPr>
                <w:rFonts w:ascii="標楷體" w:eastAsia="標楷體" w:hAnsi="標楷體" w:hint="eastAsia"/>
                <w:b/>
                <w:sz w:val="28"/>
                <w:szCs w:val="28"/>
              </w:rPr>
              <w:t>I.D. Card No./</w:t>
            </w:r>
            <w:r w:rsidR="00BF0004" w:rsidRPr="00F34479">
              <w:rPr>
                <w:rFonts w:ascii="Times New Roman" w:hAnsi="Times New Roman" w:cs="Times New Roman" w:hint="eastAsia"/>
                <w:sz w:val="28"/>
                <w:szCs w:val="24"/>
              </w:rPr>
              <w:t>Unif</w:t>
            </w:r>
            <w:r w:rsidR="00790B86">
              <w:rPr>
                <w:rFonts w:ascii="Times New Roman" w:hAnsi="Times New Roman" w:cs="Times New Roman"/>
                <w:sz w:val="28"/>
                <w:szCs w:val="24"/>
              </w:rPr>
              <w:t>orm</w:t>
            </w:r>
            <w:r w:rsidR="00BF0004" w:rsidRPr="00F34479">
              <w:rPr>
                <w:rFonts w:ascii="Times New Roman" w:hAnsi="Times New Roman" w:cs="Times New Roman" w:hint="eastAsia"/>
                <w:sz w:val="28"/>
                <w:szCs w:val="24"/>
              </w:rPr>
              <w:t xml:space="preserve"> </w:t>
            </w:r>
            <w:r w:rsidR="002A1143">
              <w:rPr>
                <w:rFonts w:ascii="Times New Roman" w:hAnsi="Times New Roman" w:cs="Times New Roman"/>
                <w:sz w:val="28"/>
                <w:szCs w:val="24"/>
              </w:rPr>
              <w:t xml:space="preserve">Business </w:t>
            </w:r>
            <w:r w:rsidR="00BF0004" w:rsidRPr="00F34479">
              <w:rPr>
                <w:rFonts w:ascii="Times New Roman" w:hAnsi="Times New Roman" w:cs="Times New Roman" w:hint="eastAsia"/>
                <w:sz w:val="28"/>
                <w:szCs w:val="24"/>
              </w:rPr>
              <w:t>No</w:t>
            </w:r>
            <w:r w:rsidR="002A1143">
              <w:rPr>
                <w:rFonts w:ascii="Times New Roman" w:hAnsi="Times New Roman" w:cs="Times New Roman"/>
                <w:sz w:val="28"/>
                <w:szCs w:val="24"/>
              </w:rPr>
              <w:t>.</w:t>
            </w:r>
            <w:r w:rsidR="00D0174A" w:rsidRPr="00055A91">
              <w:rPr>
                <w:rFonts w:ascii="標楷體" w:eastAsia="標楷體" w:hAnsi="標楷體" w:hint="eastAsia"/>
                <w:color w:val="000000"/>
                <w:sz w:val="28"/>
                <w:szCs w:val="28"/>
                <w:shd w:val="clear" w:color="auto" w:fill="FFFFFF"/>
              </w:rPr>
              <w:t>：</w:t>
            </w:r>
          </w:p>
          <w:p w14:paraId="7410ACC3" w14:textId="279CDF7B" w:rsidR="0025713A" w:rsidRPr="00055A91" w:rsidRDefault="00D0174A" w:rsidP="00FA7384">
            <w:pPr>
              <w:pStyle w:val="a4"/>
              <w:numPr>
                <w:ilvl w:val="0"/>
                <w:numId w:val="1"/>
              </w:numPr>
              <w:ind w:leftChars="0" w:left="601" w:hanging="567"/>
              <w:rPr>
                <w:rFonts w:ascii="標楷體" w:eastAsia="標楷體" w:hAnsi="標楷體"/>
                <w:color w:val="000000"/>
                <w:sz w:val="28"/>
                <w:szCs w:val="28"/>
                <w:shd w:val="clear" w:color="auto" w:fill="FFFFFF"/>
              </w:rPr>
            </w:pPr>
            <w:r w:rsidRPr="00FA7384">
              <w:rPr>
                <w:rFonts w:ascii="標楷體" w:eastAsia="標楷體" w:hAnsi="標楷體" w:hint="eastAsia"/>
                <w:b/>
                <w:sz w:val="28"/>
                <w:szCs w:val="28"/>
              </w:rPr>
              <w:t>戶籍地</w:t>
            </w:r>
            <w:r w:rsidR="00C545C1">
              <w:rPr>
                <w:rFonts w:ascii="標楷體" w:eastAsia="標楷體" w:hAnsi="標楷體" w:hint="eastAsia"/>
                <w:b/>
                <w:sz w:val="28"/>
                <w:szCs w:val="28"/>
              </w:rPr>
              <w:t>／</w:t>
            </w:r>
            <w:r w:rsidRPr="00FA7384">
              <w:rPr>
                <w:rFonts w:ascii="標楷體" w:eastAsia="標楷體" w:hAnsi="標楷體" w:hint="eastAsia"/>
                <w:b/>
                <w:sz w:val="28"/>
                <w:szCs w:val="28"/>
              </w:rPr>
              <w:t>營業地</w:t>
            </w:r>
            <w:r w:rsidR="00E61477" w:rsidRPr="00F34479">
              <w:rPr>
                <w:rFonts w:ascii="Times New Roman" w:hAnsi="Times New Roman" w:cs="Times New Roman" w:hint="eastAsia"/>
                <w:sz w:val="28"/>
                <w:szCs w:val="24"/>
              </w:rPr>
              <w:t>Household address</w:t>
            </w:r>
            <w:r w:rsidR="00221FE7">
              <w:rPr>
                <w:rFonts w:ascii="Times New Roman" w:hAnsi="Times New Roman" w:cs="Times New Roman"/>
                <w:sz w:val="28"/>
                <w:szCs w:val="24"/>
              </w:rPr>
              <w:t xml:space="preserve"> /</w:t>
            </w:r>
            <w:r w:rsidR="00E61477" w:rsidRPr="00F34479">
              <w:rPr>
                <w:rFonts w:ascii="Times New Roman" w:hAnsi="Times New Roman" w:cs="Times New Roman" w:hint="eastAsia"/>
                <w:sz w:val="28"/>
                <w:szCs w:val="24"/>
              </w:rPr>
              <w:t xml:space="preserve"> Business address</w:t>
            </w:r>
            <w:r w:rsidRPr="00055A91">
              <w:rPr>
                <w:rFonts w:ascii="標楷體" w:eastAsia="標楷體" w:hAnsi="標楷體" w:hint="eastAsia"/>
                <w:color w:val="000000"/>
                <w:sz w:val="28"/>
                <w:szCs w:val="28"/>
                <w:shd w:val="clear" w:color="auto" w:fill="FFFFFF"/>
              </w:rPr>
              <w:t>：</w:t>
            </w:r>
          </w:p>
          <w:p w14:paraId="3EC0A8AE" w14:textId="77777777" w:rsidR="00D0174A" w:rsidRPr="00055A91" w:rsidRDefault="0025713A" w:rsidP="00FA7384">
            <w:pPr>
              <w:pStyle w:val="a4"/>
              <w:numPr>
                <w:ilvl w:val="0"/>
                <w:numId w:val="1"/>
              </w:numPr>
              <w:ind w:leftChars="0" w:left="601" w:hanging="567"/>
              <w:rPr>
                <w:rFonts w:ascii="標楷體" w:eastAsia="標楷體" w:hAnsi="標楷體"/>
                <w:color w:val="000000"/>
                <w:sz w:val="28"/>
                <w:szCs w:val="28"/>
                <w:shd w:val="clear" w:color="auto" w:fill="FFFFFF"/>
              </w:rPr>
            </w:pPr>
            <w:r w:rsidRPr="00FA7384">
              <w:rPr>
                <w:rFonts w:ascii="標楷體" w:eastAsia="標楷體" w:hAnsi="標楷體" w:hint="eastAsia"/>
                <w:b/>
                <w:sz w:val="28"/>
                <w:szCs w:val="28"/>
              </w:rPr>
              <w:t>聯絡電話</w:t>
            </w:r>
            <w:r w:rsidR="00E61477" w:rsidRPr="00F34479">
              <w:rPr>
                <w:rFonts w:ascii="Times New Roman" w:hAnsi="Times New Roman" w:cs="Times New Roman" w:hint="eastAsia"/>
                <w:sz w:val="28"/>
                <w:szCs w:val="24"/>
              </w:rPr>
              <w:t>Contact Tel</w:t>
            </w:r>
            <w:r w:rsidR="00E20352">
              <w:rPr>
                <w:rFonts w:ascii="Times New Roman" w:hAnsi="Times New Roman" w:cs="Times New Roman"/>
                <w:sz w:val="28"/>
                <w:szCs w:val="24"/>
              </w:rPr>
              <w:t>. No.</w:t>
            </w:r>
            <w:r w:rsidRPr="00055A91">
              <w:rPr>
                <w:rFonts w:ascii="標楷體" w:eastAsia="標楷體" w:hAnsi="標楷體" w:hint="eastAsia"/>
                <w:color w:val="000000"/>
                <w:sz w:val="28"/>
                <w:szCs w:val="28"/>
                <w:shd w:val="clear" w:color="auto" w:fill="FFFFFF"/>
              </w:rPr>
              <w:t>：</w:t>
            </w:r>
            <w:r w:rsidRPr="00055A91">
              <w:rPr>
                <w:rFonts w:ascii="標楷體" w:eastAsia="標楷體" w:hAnsi="標楷體"/>
                <w:color w:val="000000"/>
                <w:sz w:val="28"/>
                <w:szCs w:val="28"/>
                <w:shd w:val="clear" w:color="auto" w:fill="FFFFFF"/>
              </w:rPr>
              <w:t xml:space="preserve"> </w:t>
            </w:r>
          </w:p>
        </w:tc>
      </w:tr>
    </w:tbl>
    <w:p w14:paraId="17A4514C" w14:textId="77777777" w:rsidR="00D0174A" w:rsidRPr="00055A91" w:rsidRDefault="00D0174A" w:rsidP="00055A91">
      <w:pPr>
        <w:ind w:left="826" w:hangingChars="295" w:hanging="826"/>
        <w:rPr>
          <w:rFonts w:ascii="標楷體" w:eastAsia="標楷體" w:hAnsi="標楷體"/>
          <w:color w:val="000000"/>
          <w:sz w:val="28"/>
          <w:szCs w:val="28"/>
          <w:shd w:val="clear" w:color="auto" w:fill="FFFFFF"/>
        </w:rPr>
      </w:pPr>
    </w:p>
    <w:sectPr w:rsidR="00D0174A" w:rsidRPr="00055A91" w:rsidSect="00324FD1">
      <w:footerReference w:type="default" r:id="rId8"/>
      <w:pgSz w:w="11906" w:h="16838"/>
      <w:pgMar w:top="1134" w:right="1134"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DDB92" w16cid:durableId="20B7E04F"/>
  <w16cid:commentId w16cid:paraId="415D0D9B" w16cid:durableId="20B7EE8E"/>
  <w16cid:commentId w16cid:paraId="4866036B" w16cid:durableId="20B7F05F"/>
  <w16cid:commentId w16cid:paraId="1E8250AE" w16cid:durableId="20B7F1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8C81" w14:textId="77777777" w:rsidR="00CC4C86" w:rsidRDefault="00CC4C86" w:rsidP="00963AB1">
      <w:r>
        <w:separator/>
      </w:r>
    </w:p>
  </w:endnote>
  <w:endnote w:type="continuationSeparator" w:id="0">
    <w:p w14:paraId="32E9CE99" w14:textId="77777777" w:rsidR="00CC4C86" w:rsidRDefault="00CC4C86" w:rsidP="0096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037308"/>
      <w:docPartObj>
        <w:docPartGallery w:val="Page Numbers (Bottom of Page)"/>
        <w:docPartUnique/>
      </w:docPartObj>
    </w:sdtPr>
    <w:sdtEndPr/>
    <w:sdtContent>
      <w:p w14:paraId="12F158A7" w14:textId="640D36B8" w:rsidR="002F085B" w:rsidRDefault="002F085B">
        <w:pPr>
          <w:pStyle w:val="a7"/>
          <w:jc w:val="center"/>
        </w:pPr>
        <w:r>
          <w:fldChar w:fldCharType="begin"/>
        </w:r>
        <w:r>
          <w:instrText>PAGE   \* MERGEFORMAT</w:instrText>
        </w:r>
        <w:r>
          <w:fldChar w:fldCharType="separate"/>
        </w:r>
        <w:r w:rsidR="00AF7373" w:rsidRPr="00AF7373">
          <w:rPr>
            <w:noProof/>
            <w:lang w:val="zh-TW"/>
          </w:rPr>
          <w:t>1</w:t>
        </w:r>
        <w:r>
          <w:fldChar w:fldCharType="end"/>
        </w:r>
      </w:p>
    </w:sdtContent>
  </w:sdt>
  <w:p w14:paraId="56D02C2A" w14:textId="77777777" w:rsidR="002F085B" w:rsidRDefault="002F08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B713" w14:textId="77777777" w:rsidR="00CC4C86" w:rsidRDefault="00CC4C86" w:rsidP="00963AB1">
      <w:r>
        <w:separator/>
      </w:r>
    </w:p>
  </w:footnote>
  <w:footnote w:type="continuationSeparator" w:id="0">
    <w:p w14:paraId="7E15DAD4" w14:textId="77777777" w:rsidR="00CC4C86" w:rsidRDefault="00CC4C86" w:rsidP="0096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8728E"/>
    <w:multiLevelType w:val="hybridMultilevel"/>
    <w:tmpl w:val="A0AA1FE8"/>
    <w:lvl w:ilvl="0" w:tplc="74CEA2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20"/>
    <w:rsid w:val="00021307"/>
    <w:rsid w:val="00034980"/>
    <w:rsid w:val="00055A91"/>
    <w:rsid w:val="000C3537"/>
    <w:rsid w:val="000F2B58"/>
    <w:rsid w:val="001060F4"/>
    <w:rsid w:val="00116F6F"/>
    <w:rsid w:val="00156577"/>
    <w:rsid w:val="0016258E"/>
    <w:rsid w:val="00187380"/>
    <w:rsid w:val="001A22FA"/>
    <w:rsid w:val="001C1650"/>
    <w:rsid w:val="001C5C00"/>
    <w:rsid w:val="001D6D2E"/>
    <w:rsid w:val="001E11D1"/>
    <w:rsid w:val="0020321F"/>
    <w:rsid w:val="00216D16"/>
    <w:rsid w:val="00221D7D"/>
    <w:rsid w:val="00221FE7"/>
    <w:rsid w:val="0025713A"/>
    <w:rsid w:val="00277E86"/>
    <w:rsid w:val="002910D8"/>
    <w:rsid w:val="002A1143"/>
    <w:rsid w:val="002C2170"/>
    <w:rsid w:val="002C3514"/>
    <w:rsid w:val="002D071D"/>
    <w:rsid w:val="002E7F20"/>
    <w:rsid w:val="002F085B"/>
    <w:rsid w:val="00322328"/>
    <w:rsid w:val="00324FD1"/>
    <w:rsid w:val="003522C2"/>
    <w:rsid w:val="00370AA8"/>
    <w:rsid w:val="00387BEB"/>
    <w:rsid w:val="003B7A03"/>
    <w:rsid w:val="003C54A7"/>
    <w:rsid w:val="003E2DD1"/>
    <w:rsid w:val="004013CE"/>
    <w:rsid w:val="00416114"/>
    <w:rsid w:val="00440C2E"/>
    <w:rsid w:val="00441A8A"/>
    <w:rsid w:val="004762C9"/>
    <w:rsid w:val="00493241"/>
    <w:rsid w:val="00497574"/>
    <w:rsid w:val="004B04B7"/>
    <w:rsid w:val="004C4BF1"/>
    <w:rsid w:val="004C5ACC"/>
    <w:rsid w:val="004C7BF9"/>
    <w:rsid w:val="004D6541"/>
    <w:rsid w:val="004F713C"/>
    <w:rsid w:val="00501D6F"/>
    <w:rsid w:val="0050388B"/>
    <w:rsid w:val="00507EDC"/>
    <w:rsid w:val="0051447A"/>
    <w:rsid w:val="00555CF9"/>
    <w:rsid w:val="005625D4"/>
    <w:rsid w:val="005834D7"/>
    <w:rsid w:val="005E3E90"/>
    <w:rsid w:val="006014E6"/>
    <w:rsid w:val="00625B72"/>
    <w:rsid w:val="00637029"/>
    <w:rsid w:val="00644ABC"/>
    <w:rsid w:val="006856A6"/>
    <w:rsid w:val="00697D23"/>
    <w:rsid w:val="006A6D94"/>
    <w:rsid w:val="006D150E"/>
    <w:rsid w:val="006F142D"/>
    <w:rsid w:val="006F38AB"/>
    <w:rsid w:val="006F707A"/>
    <w:rsid w:val="00735553"/>
    <w:rsid w:val="0074010F"/>
    <w:rsid w:val="00747CEF"/>
    <w:rsid w:val="0078685B"/>
    <w:rsid w:val="00790B86"/>
    <w:rsid w:val="007933A3"/>
    <w:rsid w:val="00797343"/>
    <w:rsid w:val="007A18D2"/>
    <w:rsid w:val="007B0DE5"/>
    <w:rsid w:val="007C276F"/>
    <w:rsid w:val="007E46F3"/>
    <w:rsid w:val="007E49F7"/>
    <w:rsid w:val="008154F5"/>
    <w:rsid w:val="0083060A"/>
    <w:rsid w:val="00831B35"/>
    <w:rsid w:val="00842383"/>
    <w:rsid w:val="00854A7A"/>
    <w:rsid w:val="00856FC2"/>
    <w:rsid w:val="00877D25"/>
    <w:rsid w:val="008A563B"/>
    <w:rsid w:val="008B060D"/>
    <w:rsid w:val="008C2A83"/>
    <w:rsid w:val="008D266D"/>
    <w:rsid w:val="00910B87"/>
    <w:rsid w:val="00925A62"/>
    <w:rsid w:val="009430A5"/>
    <w:rsid w:val="009450D1"/>
    <w:rsid w:val="00963AB1"/>
    <w:rsid w:val="009B2488"/>
    <w:rsid w:val="009D6069"/>
    <w:rsid w:val="009F7519"/>
    <w:rsid w:val="00A312BE"/>
    <w:rsid w:val="00A35722"/>
    <w:rsid w:val="00A46A02"/>
    <w:rsid w:val="00A7772F"/>
    <w:rsid w:val="00AB5361"/>
    <w:rsid w:val="00AF1349"/>
    <w:rsid w:val="00AF5C9A"/>
    <w:rsid w:val="00AF7373"/>
    <w:rsid w:val="00B56707"/>
    <w:rsid w:val="00B6185D"/>
    <w:rsid w:val="00B720FE"/>
    <w:rsid w:val="00BC1312"/>
    <w:rsid w:val="00BD392E"/>
    <w:rsid w:val="00BF0004"/>
    <w:rsid w:val="00BF27E8"/>
    <w:rsid w:val="00C06F26"/>
    <w:rsid w:val="00C4391C"/>
    <w:rsid w:val="00C545C1"/>
    <w:rsid w:val="00CB0174"/>
    <w:rsid w:val="00CB1B26"/>
    <w:rsid w:val="00CC1A4E"/>
    <w:rsid w:val="00CC2D68"/>
    <w:rsid w:val="00CC4C86"/>
    <w:rsid w:val="00CF56E9"/>
    <w:rsid w:val="00D0174A"/>
    <w:rsid w:val="00D6058C"/>
    <w:rsid w:val="00D761A8"/>
    <w:rsid w:val="00D967C9"/>
    <w:rsid w:val="00DB4A55"/>
    <w:rsid w:val="00DE61A5"/>
    <w:rsid w:val="00DF7E46"/>
    <w:rsid w:val="00E20352"/>
    <w:rsid w:val="00E34ED1"/>
    <w:rsid w:val="00E61477"/>
    <w:rsid w:val="00E62B98"/>
    <w:rsid w:val="00E74891"/>
    <w:rsid w:val="00E76F23"/>
    <w:rsid w:val="00E927A3"/>
    <w:rsid w:val="00EC572F"/>
    <w:rsid w:val="00EE64D6"/>
    <w:rsid w:val="00EF73FB"/>
    <w:rsid w:val="00F055AC"/>
    <w:rsid w:val="00F3221C"/>
    <w:rsid w:val="00F541D7"/>
    <w:rsid w:val="00F573DF"/>
    <w:rsid w:val="00F83F00"/>
    <w:rsid w:val="00F910FA"/>
    <w:rsid w:val="00FA2A0C"/>
    <w:rsid w:val="00FA7384"/>
    <w:rsid w:val="00FB30FD"/>
    <w:rsid w:val="00FE3433"/>
    <w:rsid w:val="00FE3992"/>
    <w:rsid w:val="00FF0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0D35"/>
  <w15:docId w15:val="{D029B335-16FC-4ADF-B95C-78746C9E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13A"/>
    <w:pPr>
      <w:ind w:leftChars="200" w:left="480"/>
    </w:pPr>
  </w:style>
  <w:style w:type="paragraph" w:styleId="a5">
    <w:name w:val="header"/>
    <w:basedOn w:val="a"/>
    <w:link w:val="a6"/>
    <w:uiPriority w:val="99"/>
    <w:unhideWhenUsed/>
    <w:rsid w:val="00963AB1"/>
    <w:pPr>
      <w:tabs>
        <w:tab w:val="center" w:pos="4153"/>
        <w:tab w:val="right" w:pos="8306"/>
      </w:tabs>
      <w:snapToGrid w:val="0"/>
    </w:pPr>
    <w:rPr>
      <w:sz w:val="20"/>
      <w:szCs w:val="20"/>
    </w:rPr>
  </w:style>
  <w:style w:type="character" w:customStyle="1" w:styleId="a6">
    <w:name w:val="頁首 字元"/>
    <w:basedOn w:val="a0"/>
    <w:link w:val="a5"/>
    <w:uiPriority w:val="99"/>
    <w:rsid w:val="00963AB1"/>
    <w:rPr>
      <w:sz w:val="20"/>
      <w:szCs w:val="20"/>
    </w:rPr>
  </w:style>
  <w:style w:type="paragraph" w:styleId="a7">
    <w:name w:val="footer"/>
    <w:basedOn w:val="a"/>
    <w:link w:val="a8"/>
    <w:uiPriority w:val="99"/>
    <w:unhideWhenUsed/>
    <w:rsid w:val="00963AB1"/>
    <w:pPr>
      <w:tabs>
        <w:tab w:val="center" w:pos="4153"/>
        <w:tab w:val="right" w:pos="8306"/>
      </w:tabs>
      <w:snapToGrid w:val="0"/>
    </w:pPr>
    <w:rPr>
      <w:sz w:val="20"/>
      <w:szCs w:val="20"/>
    </w:rPr>
  </w:style>
  <w:style w:type="character" w:customStyle="1" w:styleId="a8">
    <w:name w:val="頁尾 字元"/>
    <w:basedOn w:val="a0"/>
    <w:link w:val="a7"/>
    <w:uiPriority w:val="99"/>
    <w:rsid w:val="00963AB1"/>
    <w:rPr>
      <w:sz w:val="20"/>
      <w:szCs w:val="20"/>
    </w:rPr>
  </w:style>
  <w:style w:type="paragraph" w:styleId="a9">
    <w:name w:val="Balloon Text"/>
    <w:basedOn w:val="a"/>
    <w:link w:val="aa"/>
    <w:uiPriority w:val="99"/>
    <w:semiHidden/>
    <w:unhideWhenUsed/>
    <w:rsid w:val="002032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32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6D94"/>
    <w:rPr>
      <w:sz w:val="18"/>
      <w:szCs w:val="18"/>
    </w:rPr>
  </w:style>
  <w:style w:type="paragraph" w:styleId="ac">
    <w:name w:val="annotation text"/>
    <w:basedOn w:val="a"/>
    <w:link w:val="ad"/>
    <w:uiPriority w:val="99"/>
    <w:semiHidden/>
    <w:unhideWhenUsed/>
    <w:rsid w:val="006A6D94"/>
  </w:style>
  <w:style w:type="character" w:customStyle="1" w:styleId="ad">
    <w:name w:val="註解文字 字元"/>
    <w:basedOn w:val="a0"/>
    <w:link w:val="ac"/>
    <w:uiPriority w:val="99"/>
    <w:semiHidden/>
    <w:rsid w:val="006A6D94"/>
  </w:style>
  <w:style w:type="paragraph" w:styleId="ae">
    <w:name w:val="annotation subject"/>
    <w:basedOn w:val="ac"/>
    <w:next w:val="ac"/>
    <w:link w:val="af"/>
    <w:uiPriority w:val="99"/>
    <w:semiHidden/>
    <w:unhideWhenUsed/>
    <w:rsid w:val="006A6D94"/>
    <w:rPr>
      <w:b/>
      <w:bCs/>
    </w:rPr>
  </w:style>
  <w:style w:type="character" w:customStyle="1" w:styleId="af">
    <w:name w:val="註解主旨 字元"/>
    <w:basedOn w:val="ad"/>
    <w:link w:val="ae"/>
    <w:uiPriority w:val="99"/>
    <w:semiHidden/>
    <w:rsid w:val="006A6D94"/>
    <w:rPr>
      <w:b/>
      <w:bCs/>
    </w:rPr>
  </w:style>
  <w:style w:type="paragraph" w:styleId="af0">
    <w:name w:val="Revision"/>
    <w:hidden/>
    <w:uiPriority w:val="99"/>
    <w:semiHidden/>
    <w:rsid w:val="006A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1652-B169-4311-B638-166B1322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2019-05-10T05:04:00Z</cp:lastPrinted>
  <dcterms:created xsi:type="dcterms:W3CDTF">2019-09-03T08:00:00Z</dcterms:created>
  <dcterms:modified xsi:type="dcterms:W3CDTF">2019-09-03T08:00:00Z</dcterms:modified>
</cp:coreProperties>
</file>